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3C5E8" w14:textId="77777777" w:rsidR="00DC2528" w:rsidRPr="00DD025E" w:rsidRDefault="00DC2528" w:rsidP="008727E3">
      <w:pPr>
        <w:rPr>
          <w:rFonts w:ascii="Arial" w:hAnsi="Arial" w:cs="Arial"/>
          <w:b/>
          <w:bCs/>
        </w:rPr>
      </w:pPr>
      <w:r w:rsidRPr="00DD025E">
        <w:rPr>
          <w:rFonts w:ascii="Arial" w:hAnsi="Arial" w:cs="Arial"/>
          <w:b/>
          <w:bCs/>
        </w:rPr>
        <w:t>POLICY:</w:t>
      </w:r>
    </w:p>
    <w:p w14:paraId="766BFD84" w14:textId="77777777" w:rsidR="00DC2528" w:rsidRPr="00DD025E" w:rsidRDefault="00DC2528" w:rsidP="008727E3">
      <w:pPr>
        <w:rPr>
          <w:rFonts w:ascii="Arial" w:hAnsi="Arial" w:cs="Arial"/>
        </w:rPr>
      </w:pPr>
    </w:p>
    <w:p w14:paraId="27E99F8D" w14:textId="199613BD" w:rsidR="00DC2528" w:rsidRDefault="00DC2528" w:rsidP="008727E3">
      <w:pPr>
        <w:rPr>
          <w:rFonts w:ascii="Arial" w:hAnsi="Arial" w:cs="Arial"/>
        </w:rPr>
      </w:pPr>
      <w:r w:rsidRPr="00DD025E">
        <w:rPr>
          <w:rFonts w:ascii="Arial" w:hAnsi="Arial" w:cs="Arial"/>
        </w:rPr>
        <w:t xml:space="preserve">The ventilation system will ensure that a controlled and regularly inspected filtered air supply is provided in the </w:t>
      </w:r>
      <w:r w:rsidR="009F3FCF">
        <w:rPr>
          <w:rFonts w:ascii="Arial" w:hAnsi="Arial" w:cs="Arial"/>
        </w:rPr>
        <w:t>facility, as designated below</w:t>
      </w:r>
      <w:r w:rsidRPr="00DD025E">
        <w:rPr>
          <w:rFonts w:ascii="Arial" w:hAnsi="Arial" w:cs="Arial"/>
        </w:rPr>
        <w:t>.</w:t>
      </w:r>
    </w:p>
    <w:p w14:paraId="2D80099C" w14:textId="77777777" w:rsidR="009F3FCF" w:rsidRDefault="009F3FCF" w:rsidP="008727E3">
      <w:pPr>
        <w:rPr>
          <w:rFonts w:ascii="Arial" w:hAnsi="Arial" w:cs="Arial"/>
        </w:rPr>
      </w:pPr>
    </w:p>
    <w:p w14:paraId="23FD783F" w14:textId="28104256" w:rsidR="009F3FCF" w:rsidRDefault="009F3FCF" w:rsidP="008727E3">
      <w:pPr>
        <w:rPr>
          <w:rFonts w:ascii="Arial" w:hAnsi="Arial" w:cs="Arial"/>
          <w:b/>
        </w:rPr>
      </w:pPr>
      <w:r>
        <w:rPr>
          <w:rFonts w:ascii="Arial" w:hAnsi="Arial" w:cs="Arial"/>
          <w:b/>
        </w:rPr>
        <w:t>DEFINITIONS:</w:t>
      </w:r>
    </w:p>
    <w:p w14:paraId="4DFAC2CE" w14:textId="77777777" w:rsidR="009F3FCF" w:rsidRDefault="009F3FCF" w:rsidP="008727E3">
      <w:pPr>
        <w:rPr>
          <w:rFonts w:ascii="Arial" w:hAnsi="Arial" w:cs="Arial"/>
          <w:b/>
        </w:rPr>
      </w:pPr>
    </w:p>
    <w:p w14:paraId="12CDAD7E" w14:textId="0F8A955F" w:rsidR="009F3FCF" w:rsidRPr="009F3FCF" w:rsidRDefault="009F3FCF" w:rsidP="009F3FCF">
      <w:pPr>
        <w:pStyle w:val="ListParagraph"/>
        <w:numPr>
          <w:ilvl w:val="0"/>
          <w:numId w:val="15"/>
        </w:numPr>
        <w:rPr>
          <w:rFonts w:ascii="Arial" w:hAnsi="Arial" w:cs="Arial"/>
          <w:b/>
        </w:rPr>
      </w:pPr>
      <w:r>
        <w:rPr>
          <w:rFonts w:ascii="Arial" w:hAnsi="Arial" w:cs="Arial"/>
        </w:rPr>
        <w:t>Procedure Room (Class A surgery): Provides minor surgical procedures performed under topical, local, or regional anesthesia without preoperative sedation. Excluded are intravenous, spinal, and epidural procedures, which are Class B or C surgeries.</w:t>
      </w:r>
    </w:p>
    <w:p w14:paraId="20F81A96" w14:textId="77777777" w:rsidR="009F3FCF" w:rsidRPr="009F3FCF" w:rsidRDefault="009F3FCF" w:rsidP="009F3FCF">
      <w:pPr>
        <w:rPr>
          <w:rFonts w:ascii="Arial" w:hAnsi="Arial" w:cs="Arial"/>
          <w:b/>
        </w:rPr>
      </w:pPr>
    </w:p>
    <w:p w14:paraId="5291084C" w14:textId="4278CAFD" w:rsidR="009F3FCF" w:rsidRPr="009F3FCF" w:rsidRDefault="009F3FCF" w:rsidP="009F3FCF">
      <w:pPr>
        <w:pStyle w:val="ListParagraph"/>
        <w:numPr>
          <w:ilvl w:val="0"/>
          <w:numId w:val="15"/>
        </w:numPr>
        <w:rPr>
          <w:rFonts w:ascii="Arial" w:hAnsi="Arial" w:cs="Arial"/>
          <w:b/>
        </w:rPr>
      </w:pPr>
      <w:r>
        <w:rPr>
          <w:rFonts w:ascii="Arial" w:hAnsi="Arial" w:cs="Arial"/>
        </w:rPr>
        <w:t>Operating Room (Class B surgery): Provides minor or major surgical procedures performed in conjunction with oral, parenteral, or intravenous sedation or performed with the patient under analgesic or dissociative drugs.</w:t>
      </w:r>
    </w:p>
    <w:p w14:paraId="2F103111" w14:textId="77777777" w:rsidR="009F3FCF" w:rsidRPr="009F3FCF" w:rsidRDefault="009F3FCF" w:rsidP="009F3FCF">
      <w:pPr>
        <w:rPr>
          <w:rFonts w:ascii="Arial" w:hAnsi="Arial" w:cs="Arial"/>
          <w:b/>
        </w:rPr>
      </w:pPr>
    </w:p>
    <w:p w14:paraId="647A4A14" w14:textId="582E0C67" w:rsidR="009F3FCF" w:rsidRPr="009F3FCF" w:rsidRDefault="009F3FCF" w:rsidP="009F3FCF">
      <w:pPr>
        <w:pStyle w:val="ListParagraph"/>
        <w:numPr>
          <w:ilvl w:val="0"/>
          <w:numId w:val="15"/>
        </w:numPr>
        <w:rPr>
          <w:rFonts w:ascii="Arial" w:hAnsi="Arial" w:cs="Arial"/>
        </w:rPr>
      </w:pPr>
      <w:r w:rsidRPr="009F3FCF">
        <w:rPr>
          <w:rFonts w:ascii="Arial" w:hAnsi="Arial" w:cs="Arial"/>
        </w:rPr>
        <w:t>Operating Room (Class C surgery):</w:t>
      </w:r>
      <w:r>
        <w:rPr>
          <w:rFonts w:ascii="Arial" w:hAnsi="Arial" w:cs="Arial"/>
        </w:rPr>
        <w:t xml:space="preserve"> Provides major surgical procedures that require general or regional block anesthesia and/or support of vital bodily features.</w:t>
      </w:r>
    </w:p>
    <w:p w14:paraId="489A9B98" w14:textId="77777777" w:rsidR="00DC2528" w:rsidRDefault="00DC2528" w:rsidP="008727E3">
      <w:pPr>
        <w:rPr>
          <w:rFonts w:ascii="Arial" w:hAnsi="Arial" w:cs="Arial"/>
        </w:rPr>
      </w:pPr>
    </w:p>
    <w:p w14:paraId="6E5C1E38" w14:textId="28C2D3FC" w:rsidR="006F602A" w:rsidRDefault="006F602A" w:rsidP="008727E3">
      <w:pPr>
        <w:rPr>
          <w:rFonts w:ascii="Arial" w:hAnsi="Arial" w:cs="Arial"/>
          <w:b/>
        </w:rPr>
      </w:pPr>
      <w:r>
        <w:rPr>
          <w:rFonts w:ascii="Arial" w:hAnsi="Arial" w:cs="Arial"/>
          <w:b/>
        </w:rPr>
        <w:t>PROCEDURE:</w:t>
      </w:r>
    </w:p>
    <w:p w14:paraId="5F004779" w14:textId="77777777" w:rsidR="006F602A" w:rsidRPr="006F602A" w:rsidRDefault="006F602A" w:rsidP="008727E3">
      <w:pPr>
        <w:rPr>
          <w:rFonts w:ascii="Arial" w:hAnsi="Arial" w:cs="Arial"/>
          <w:b/>
        </w:rPr>
      </w:pPr>
    </w:p>
    <w:p w14:paraId="0D0F51BC" w14:textId="12738DEA" w:rsidR="00DC2528" w:rsidRDefault="00DC2528" w:rsidP="008727E3">
      <w:pPr>
        <w:rPr>
          <w:rFonts w:ascii="Arial" w:hAnsi="Arial" w:cs="Arial"/>
        </w:rPr>
      </w:pPr>
      <w:r w:rsidRPr="00DD025E">
        <w:rPr>
          <w:rFonts w:ascii="Arial" w:hAnsi="Arial" w:cs="Arial"/>
        </w:rPr>
        <w:t>Temperature and humidity will be maintained at the recommended levels:</w:t>
      </w:r>
    </w:p>
    <w:p w14:paraId="7617F47D" w14:textId="77777777" w:rsidR="003D58A3" w:rsidRPr="00DD025E" w:rsidRDefault="003D58A3" w:rsidP="008727E3">
      <w:pPr>
        <w:rPr>
          <w:rFonts w:ascii="Arial" w:hAnsi="Arial" w:cs="Arial"/>
        </w:rPr>
      </w:pPr>
    </w:p>
    <w:p w14:paraId="1FBF54B8" w14:textId="0832E440" w:rsidR="004A02EF" w:rsidRPr="001518B6" w:rsidRDefault="008727E3" w:rsidP="001518B6">
      <w:pPr>
        <w:pStyle w:val="ListParagraph"/>
        <w:numPr>
          <w:ilvl w:val="0"/>
          <w:numId w:val="8"/>
        </w:numPr>
        <w:suppressAutoHyphens/>
        <w:rPr>
          <w:rFonts w:ascii="Arial" w:hAnsi="Arial" w:cs="Arial"/>
        </w:rPr>
      </w:pPr>
      <w:r w:rsidRPr="001518B6">
        <w:rPr>
          <w:rFonts w:ascii="Arial" w:hAnsi="Arial" w:cs="Arial"/>
        </w:rPr>
        <w:t xml:space="preserve">Operating Room </w:t>
      </w:r>
      <w:r w:rsidR="009D0E64">
        <w:rPr>
          <w:rFonts w:ascii="Arial" w:hAnsi="Arial" w:cs="Arial"/>
        </w:rPr>
        <w:t>(Class B and C)</w:t>
      </w:r>
    </w:p>
    <w:p w14:paraId="0A21CBE6" w14:textId="2E85F8A7" w:rsidR="00DC2528" w:rsidRPr="001518B6" w:rsidRDefault="000B18C3" w:rsidP="001518B6">
      <w:pPr>
        <w:numPr>
          <w:ilvl w:val="0"/>
          <w:numId w:val="9"/>
        </w:numPr>
        <w:suppressAutoHyphens/>
        <w:rPr>
          <w:rFonts w:ascii="Arial" w:hAnsi="Arial" w:cs="Arial"/>
        </w:rPr>
      </w:pPr>
      <w:r w:rsidRPr="001518B6">
        <w:rPr>
          <w:rFonts w:ascii="Arial" w:hAnsi="Arial" w:cs="Arial"/>
        </w:rPr>
        <w:t xml:space="preserve">Temperature of </w:t>
      </w:r>
      <w:r w:rsidR="00DC2528" w:rsidRPr="001518B6">
        <w:rPr>
          <w:rFonts w:ascii="Arial" w:hAnsi="Arial" w:cs="Arial"/>
        </w:rPr>
        <w:t xml:space="preserve">68 to 75 degrees Fahrenheit </w:t>
      </w:r>
    </w:p>
    <w:p w14:paraId="7666C613" w14:textId="1825D994" w:rsidR="008727E3" w:rsidRDefault="00797403" w:rsidP="001518B6">
      <w:pPr>
        <w:numPr>
          <w:ilvl w:val="0"/>
          <w:numId w:val="9"/>
        </w:numPr>
        <w:suppressAutoHyphens/>
        <w:rPr>
          <w:rFonts w:ascii="Arial" w:hAnsi="Arial" w:cs="Arial"/>
        </w:rPr>
      </w:pPr>
      <w:r>
        <w:rPr>
          <w:rFonts w:ascii="Arial" w:hAnsi="Arial" w:cs="Arial"/>
        </w:rPr>
        <w:t>Humidity of 2</w:t>
      </w:r>
      <w:r w:rsidR="00DC2528" w:rsidRPr="001518B6">
        <w:rPr>
          <w:rFonts w:ascii="Arial" w:hAnsi="Arial" w:cs="Arial"/>
        </w:rPr>
        <w:t>0% to 60%</w:t>
      </w:r>
    </w:p>
    <w:p w14:paraId="00BF0233" w14:textId="77777777" w:rsidR="003D58A3" w:rsidRDefault="003D58A3" w:rsidP="003D58A3">
      <w:pPr>
        <w:suppressAutoHyphens/>
        <w:rPr>
          <w:rFonts w:ascii="Arial" w:hAnsi="Arial" w:cs="Arial"/>
        </w:rPr>
      </w:pPr>
    </w:p>
    <w:p w14:paraId="116EAD3A" w14:textId="25903ECD" w:rsidR="009D0E64" w:rsidRPr="001518B6" w:rsidRDefault="009D0E64" w:rsidP="009D0E64">
      <w:pPr>
        <w:pStyle w:val="ListParagraph"/>
        <w:numPr>
          <w:ilvl w:val="0"/>
          <w:numId w:val="8"/>
        </w:numPr>
        <w:suppressAutoHyphens/>
        <w:rPr>
          <w:rFonts w:ascii="Arial" w:hAnsi="Arial" w:cs="Arial"/>
        </w:rPr>
      </w:pPr>
      <w:r>
        <w:rPr>
          <w:rFonts w:ascii="Arial" w:hAnsi="Arial" w:cs="Arial"/>
        </w:rPr>
        <w:t>Procedure</w:t>
      </w:r>
      <w:r w:rsidRPr="001518B6">
        <w:rPr>
          <w:rFonts w:ascii="Arial" w:hAnsi="Arial" w:cs="Arial"/>
        </w:rPr>
        <w:t xml:space="preserve"> Room </w:t>
      </w:r>
      <w:r>
        <w:rPr>
          <w:rFonts w:ascii="Arial" w:hAnsi="Arial" w:cs="Arial"/>
        </w:rPr>
        <w:t>(Class A)</w:t>
      </w:r>
    </w:p>
    <w:p w14:paraId="5DF8549F" w14:textId="2B277A35" w:rsidR="009D0E64" w:rsidRPr="001518B6" w:rsidRDefault="009D0E64" w:rsidP="009D0E64">
      <w:pPr>
        <w:numPr>
          <w:ilvl w:val="0"/>
          <w:numId w:val="9"/>
        </w:numPr>
        <w:suppressAutoHyphens/>
        <w:rPr>
          <w:rFonts w:ascii="Arial" w:hAnsi="Arial" w:cs="Arial"/>
        </w:rPr>
      </w:pPr>
      <w:r w:rsidRPr="001518B6">
        <w:rPr>
          <w:rFonts w:ascii="Arial" w:hAnsi="Arial" w:cs="Arial"/>
        </w:rPr>
        <w:t xml:space="preserve">Temperature of </w:t>
      </w:r>
      <w:r>
        <w:rPr>
          <w:rFonts w:ascii="Arial" w:hAnsi="Arial" w:cs="Arial"/>
        </w:rPr>
        <w:t>70</w:t>
      </w:r>
      <w:r w:rsidRPr="001518B6">
        <w:rPr>
          <w:rFonts w:ascii="Arial" w:hAnsi="Arial" w:cs="Arial"/>
        </w:rPr>
        <w:t xml:space="preserve"> to 75 degrees Fahrenheit </w:t>
      </w:r>
    </w:p>
    <w:p w14:paraId="1AD34DB4" w14:textId="77777777" w:rsidR="009D0E64" w:rsidRDefault="009D0E64" w:rsidP="009D0E64">
      <w:pPr>
        <w:numPr>
          <w:ilvl w:val="0"/>
          <w:numId w:val="9"/>
        </w:numPr>
        <w:suppressAutoHyphens/>
        <w:rPr>
          <w:rFonts w:ascii="Arial" w:hAnsi="Arial" w:cs="Arial"/>
        </w:rPr>
      </w:pPr>
      <w:r>
        <w:rPr>
          <w:rFonts w:ascii="Arial" w:hAnsi="Arial" w:cs="Arial"/>
        </w:rPr>
        <w:t>Humidity of 2</w:t>
      </w:r>
      <w:r w:rsidRPr="001518B6">
        <w:rPr>
          <w:rFonts w:ascii="Arial" w:hAnsi="Arial" w:cs="Arial"/>
        </w:rPr>
        <w:t>0% to 60%</w:t>
      </w:r>
    </w:p>
    <w:p w14:paraId="72646B20" w14:textId="77777777" w:rsidR="009D0E64" w:rsidRPr="001518B6" w:rsidRDefault="009D0E64" w:rsidP="003D58A3">
      <w:pPr>
        <w:suppressAutoHyphens/>
        <w:rPr>
          <w:rFonts w:ascii="Arial" w:hAnsi="Arial" w:cs="Arial"/>
        </w:rPr>
      </w:pPr>
    </w:p>
    <w:p w14:paraId="0DF29DF7" w14:textId="6F819852" w:rsidR="008727E3" w:rsidRPr="001518B6" w:rsidRDefault="008727E3" w:rsidP="008727E3">
      <w:pPr>
        <w:pStyle w:val="ListParagraph"/>
        <w:widowControl w:val="0"/>
        <w:numPr>
          <w:ilvl w:val="0"/>
          <w:numId w:val="4"/>
        </w:numPr>
        <w:autoSpaceDE w:val="0"/>
        <w:autoSpaceDN w:val="0"/>
        <w:adjustRightInd w:val="0"/>
        <w:rPr>
          <w:rFonts w:ascii="Arial" w:hAnsi="Arial" w:cs="Arial"/>
          <w:color w:val="000000"/>
        </w:rPr>
      </w:pPr>
      <w:r w:rsidRPr="001518B6">
        <w:rPr>
          <w:rFonts w:ascii="Arial" w:hAnsi="Arial" w:cs="Arial"/>
          <w:color w:val="312A2A"/>
        </w:rPr>
        <w:t>Clean Utility</w:t>
      </w:r>
      <w:r w:rsidR="001518B6" w:rsidRPr="001518B6">
        <w:rPr>
          <w:rFonts w:ascii="Arial" w:hAnsi="Arial" w:cs="Arial"/>
          <w:color w:val="312A2A"/>
        </w:rPr>
        <w:t xml:space="preserve"> (clean workroom)</w:t>
      </w:r>
    </w:p>
    <w:p w14:paraId="4DBED376" w14:textId="5A4C9FEC" w:rsidR="004A02EF" w:rsidRPr="001518B6" w:rsidRDefault="008727E3" w:rsidP="008727E3">
      <w:pPr>
        <w:pStyle w:val="ListParagraph"/>
        <w:widowControl w:val="0"/>
        <w:numPr>
          <w:ilvl w:val="0"/>
          <w:numId w:val="6"/>
        </w:numPr>
        <w:autoSpaceDE w:val="0"/>
        <w:autoSpaceDN w:val="0"/>
        <w:adjustRightInd w:val="0"/>
        <w:rPr>
          <w:rFonts w:ascii="Arial" w:hAnsi="Arial" w:cs="Arial"/>
          <w:color w:val="000000"/>
        </w:rPr>
      </w:pPr>
      <w:r w:rsidRPr="001518B6">
        <w:rPr>
          <w:rFonts w:ascii="Arial" w:hAnsi="Arial" w:cs="Arial"/>
          <w:color w:val="312A2A"/>
        </w:rPr>
        <w:t>Temperature of 68 to 73 degre</w:t>
      </w:r>
      <w:r w:rsidR="00344674" w:rsidRPr="001518B6">
        <w:rPr>
          <w:rFonts w:ascii="Arial" w:hAnsi="Arial" w:cs="Arial"/>
          <w:color w:val="312A2A"/>
        </w:rPr>
        <w:t>es Fahrenheit</w:t>
      </w:r>
    </w:p>
    <w:p w14:paraId="2CC32465" w14:textId="77777777" w:rsidR="00344674" w:rsidRPr="003D58A3" w:rsidRDefault="00344674" w:rsidP="008727E3">
      <w:pPr>
        <w:pStyle w:val="ListParagraph"/>
        <w:widowControl w:val="0"/>
        <w:numPr>
          <w:ilvl w:val="0"/>
          <w:numId w:val="6"/>
        </w:numPr>
        <w:autoSpaceDE w:val="0"/>
        <w:autoSpaceDN w:val="0"/>
        <w:adjustRightInd w:val="0"/>
        <w:rPr>
          <w:rFonts w:ascii="Arial" w:hAnsi="Arial" w:cs="Arial"/>
          <w:color w:val="000000"/>
        </w:rPr>
      </w:pPr>
      <w:r w:rsidRPr="001518B6">
        <w:rPr>
          <w:rFonts w:ascii="Arial" w:hAnsi="Arial" w:cs="Arial"/>
          <w:color w:val="312A2A"/>
        </w:rPr>
        <w:t>Humidity maximum 60%</w:t>
      </w:r>
    </w:p>
    <w:p w14:paraId="3AC41946" w14:textId="77777777" w:rsidR="003D58A3" w:rsidRPr="003D58A3" w:rsidRDefault="003D58A3" w:rsidP="003D58A3">
      <w:pPr>
        <w:widowControl w:val="0"/>
        <w:autoSpaceDE w:val="0"/>
        <w:autoSpaceDN w:val="0"/>
        <w:adjustRightInd w:val="0"/>
        <w:rPr>
          <w:rFonts w:ascii="Arial" w:hAnsi="Arial" w:cs="Arial"/>
          <w:color w:val="000000"/>
        </w:rPr>
      </w:pPr>
    </w:p>
    <w:p w14:paraId="2B08FEA2" w14:textId="131D4B6B" w:rsidR="001518B6" w:rsidRPr="001518B6" w:rsidRDefault="001518B6" w:rsidP="001518B6">
      <w:pPr>
        <w:pStyle w:val="ListParagraph"/>
        <w:widowControl w:val="0"/>
        <w:numPr>
          <w:ilvl w:val="0"/>
          <w:numId w:val="1"/>
        </w:numPr>
        <w:autoSpaceDE w:val="0"/>
        <w:autoSpaceDN w:val="0"/>
        <w:adjustRightInd w:val="0"/>
        <w:rPr>
          <w:rFonts w:ascii="Arial" w:hAnsi="Arial" w:cs="Arial"/>
          <w:color w:val="000000"/>
        </w:rPr>
      </w:pPr>
      <w:r w:rsidRPr="001518B6">
        <w:rPr>
          <w:rFonts w:ascii="Arial" w:hAnsi="Arial" w:cs="Arial"/>
          <w:color w:val="000000"/>
        </w:rPr>
        <w:t>Sterile Storage</w:t>
      </w:r>
    </w:p>
    <w:p w14:paraId="6386C2F4" w14:textId="04F47FE5" w:rsidR="001518B6" w:rsidRPr="001518B6" w:rsidRDefault="001518B6" w:rsidP="001518B6">
      <w:pPr>
        <w:pStyle w:val="ListParagraph"/>
        <w:widowControl w:val="0"/>
        <w:numPr>
          <w:ilvl w:val="0"/>
          <w:numId w:val="7"/>
        </w:numPr>
        <w:autoSpaceDE w:val="0"/>
        <w:autoSpaceDN w:val="0"/>
        <w:adjustRightInd w:val="0"/>
        <w:rPr>
          <w:rFonts w:ascii="Arial" w:hAnsi="Arial" w:cs="Arial"/>
          <w:color w:val="000000"/>
        </w:rPr>
      </w:pPr>
      <w:r w:rsidRPr="001518B6">
        <w:rPr>
          <w:rFonts w:ascii="Arial" w:hAnsi="Arial" w:cs="Arial"/>
          <w:color w:val="000000"/>
        </w:rPr>
        <w:t>Temperature maximum of 75 degrees Fahrenheit</w:t>
      </w:r>
    </w:p>
    <w:p w14:paraId="2A4DC7BE" w14:textId="32DB2CB0" w:rsidR="001518B6" w:rsidRDefault="001518B6" w:rsidP="001518B6">
      <w:pPr>
        <w:pStyle w:val="ListParagraph"/>
        <w:widowControl w:val="0"/>
        <w:numPr>
          <w:ilvl w:val="0"/>
          <w:numId w:val="7"/>
        </w:numPr>
        <w:autoSpaceDE w:val="0"/>
        <w:autoSpaceDN w:val="0"/>
        <w:adjustRightInd w:val="0"/>
        <w:rPr>
          <w:rFonts w:ascii="Arial" w:hAnsi="Arial" w:cs="Arial"/>
          <w:color w:val="000000"/>
        </w:rPr>
      </w:pPr>
      <w:r w:rsidRPr="001518B6">
        <w:rPr>
          <w:rFonts w:ascii="Arial" w:hAnsi="Arial" w:cs="Arial"/>
          <w:color w:val="000000"/>
        </w:rPr>
        <w:t>Humidity maximum of 60%</w:t>
      </w:r>
    </w:p>
    <w:p w14:paraId="53A8F490" w14:textId="77777777" w:rsidR="003D58A3" w:rsidRPr="003D58A3" w:rsidRDefault="003D58A3" w:rsidP="003D58A3">
      <w:pPr>
        <w:widowControl w:val="0"/>
        <w:autoSpaceDE w:val="0"/>
        <w:autoSpaceDN w:val="0"/>
        <w:adjustRightInd w:val="0"/>
        <w:rPr>
          <w:rFonts w:ascii="Arial" w:hAnsi="Arial" w:cs="Arial"/>
          <w:color w:val="000000"/>
        </w:rPr>
      </w:pPr>
    </w:p>
    <w:p w14:paraId="375EC50C" w14:textId="53A9FC31" w:rsidR="001518B6" w:rsidRPr="001518B6" w:rsidRDefault="001518B6" w:rsidP="001518B6">
      <w:pPr>
        <w:pStyle w:val="ListParagraph"/>
        <w:widowControl w:val="0"/>
        <w:numPr>
          <w:ilvl w:val="0"/>
          <w:numId w:val="10"/>
        </w:numPr>
        <w:autoSpaceDE w:val="0"/>
        <w:autoSpaceDN w:val="0"/>
        <w:adjustRightInd w:val="0"/>
        <w:rPr>
          <w:rFonts w:ascii="Arial" w:hAnsi="Arial" w:cs="Arial"/>
          <w:color w:val="000000"/>
        </w:rPr>
      </w:pPr>
      <w:r w:rsidRPr="001518B6">
        <w:rPr>
          <w:rFonts w:ascii="Arial" w:hAnsi="Arial" w:cs="Arial"/>
          <w:color w:val="312A2A"/>
        </w:rPr>
        <w:t>Soiled Utility (decontamination room)</w:t>
      </w:r>
    </w:p>
    <w:p w14:paraId="16292B26" w14:textId="2249FEF4" w:rsidR="00DC2528" w:rsidRPr="001E7E16" w:rsidRDefault="001518B6" w:rsidP="008727E3">
      <w:pPr>
        <w:pStyle w:val="ListParagraph"/>
        <w:widowControl w:val="0"/>
        <w:numPr>
          <w:ilvl w:val="1"/>
          <w:numId w:val="11"/>
        </w:numPr>
        <w:autoSpaceDE w:val="0"/>
        <w:autoSpaceDN w:val="0"/>
        <w:adjustRightInd w:val="0"/>
        <w:rPr>
          <w:rFonts w:ascii="Arial" w:hAnsi="Arial" w:cs="Arial"/>
          <w:color w:val="000000"/>
        </w:rPr>
      </w:pPr>
      <w:r w:rsidRPr="001518B6">
        <w:rPr>
          <w:rFonts w:ascii="Arial" w:hAnsi="Arial" w:cs="Arial"/>
          <w:color w:val="312A2A"/>
        </w:rPr>
        <w:t>Temperature of 60 to 73 degrees Fahrenheit</w:t>
      </w:r>
    </w:p>
    <w:p w14:paraId="23CAB167" w14:textId="77777777" w:rsidR="00EA405D" w:rsidRDefault="00EA405D" w:rsidP="008727E3">
      <w:pPr>
        <w:rPr>
          <w:rFonts w:ascii="Arial" w:hAnsi="Arial" w:cs="Arial"/>
        </w:rPr>
      </w:pPr>
    </w:p>
    <w:p w14:paraId="3EA4BE02" w14:textId="77777777" w:rsidR="0073493A" w:rsidRDefault="0073493A" w:rsidP="008727E3">
      <w:pPr>
        <w:rPr>
          <w:rFonts w:ascii="Arial" w:hAnsi="Arial" w:cs="Arial"/>
        </w:rPr>
        <w:sectPr w:rsidR="0073493A" w:rsidSect="004D19B8">
          <w:headerReference w:type="default" r:id="rId7"/>
          <w:footerReference w:type="default" r:id="rId8"/>
          <w:pgSz w:w="12240" w:h="15840"/>
          <w:pgMar w:top="1440" w:right="1440" w:bottom="1440" w:left="1440" w:header="720" w:footer="720" w:gutter="0"/>
          <w:cols w:space="720"/>
          <w:docGrid w:linePitch="360"/>
        </w:sectPr>
      </w:pPr>
    </w:p>
    <w:p w14:paraId="5DE38D95" w14:textId="77777777" w:rsidR="001E7E16" w:rsidRPr="001518B6" w:rsidRDefault="001E7E16" w:rsidP="001E7E16">
      <w:pPr>
        <w:pStyle w:val="ListParagraph"/>
        <w:widowControl w:val="0"/>
        <w:numPr>
          <w:ilvl w:val="0"/>
          <w:numId w:val="8"/>
        </w:numPr>
        <w:autoSpaceDE w:val="0"/>
        <w:autoSpaceDN w:val="0"/>
        <w:adjustRightInd w:val="0"/>
        <w:rPr>
          <w:rFonts w:ascii="Arial" w:hAnsi="Arial" w:cs="Arial"/>
          <w:color w:val="000000"/>
        </w:rPr>
      </w:pPr>
      <w:r w:rsidRPr="001518B6">
        <w:rPr>
          <w:rFonts w:ascii="Arial" w:hAnsi="Arial" w:cs="Arial"/>
          <w:color w:val="000000"/>
        </w:rPr>
        <w:lastRenderedPageBreak/>
        <w:t>PACU</w:t>
      </w:r>
    </w:p>
    <w:p w14:paraId="7DBB7128" w14:textId="77777777" w:rsidR="001E7E16" w:rsidRPr="001518B6" w:rsidRDefault="001E7E16" w:rsidP="001E7E16">
      <w:pPr>
        <w:pStyle w:val="ListParagraph"/>
        <w:widowControl w:val="0"/>
        <w:numPr>
          <w:ilvl w:val="0"/>
          <w:numId w:val="12"/>
        </w:numPr>
        <w:autoSpaceDE w:val="0"/>
        <w:autoSpaceDN w:val="0"/>
        <w:adjustRightInd w:val="0"/>
        <w:rPr>
          <w:rFonts w:ascii="Arial" w:hAnsi="Arial" w:cs="Arial"/>
          <w:color w:val="000000"/>
        </w:rPr>
      </w:pPr>
      <w:r w:rsidRPr="001518B6">
        <w:rPr>
          <w:rFonts w:ascii="Arial" w:hAnsi="Arial" w:cs="Arial"/>
          <w:color w:val="312A2A"/>
        </w:rPr>
        <w:t>Temperature of 70 and 75 degrees Fahrenheit</w:t>
      </w:r>
    </w:p>
    <w:p w14:paraId="1AF0F82E" w14:textId="77777777" w:rsidR="001E7E16" w:rsidRPr="00165A13" w:rsidRDefault="001E7E16" w:rsidP="001E7E16">
      <w:pPr>
        <w:pStyle w:val="ListParagraph"/>
        <w:widowControl w:val="0"/>
        <w:numPr>
          <w:ilvl w:val="0"/>
          <w:numId w:val="12"/>
        </w:numPr>
        <w:autoSpaceDE w:val="0"/>
        <w:autoSpaceDN w:val="0"/>
        <w:adjustRightInd w:val="0"/>
        <w:rPr>
          <w:rFonts w:ascii="Arial" w:hAnsi="Arial" w:cs="Arial"/>
        </w:rPr>
      </w:pPr>
      <w:r w:rsidRPr="00165A13">
        <w:rPr>
          <w:rFonts w:ascii="Arial" w:eastAsia="MS Mincho" w:hAnsi="Arial" w:cs="Arial"/>
        </w:rPr>
        <w:t>Humidity of 20 to 60%</w:t>
      </w:r>
    </w:p>
    <w:p w14:paraId="296DBEE0" w14:textId="77777777" w:rsidR="001E7E16" w:rsidRPr="001518B6" w:rsidRDefault="001E7E16" w:rsidP="001E7E16">
      <w:pPr>
        <w:rPr>
          <w:rFonts w:ascii="Arial" w:hAnsi="Arial" w:cs="Arial"/>
        </w:rPr>
      </w:pPr>
    </w:p>
    <w:p w14:paraId="724059C2" w14:textId="77777777" w:rsidR="001E7E16" w:rsidRPr="00DD025E" w:rsidRDefault="001E7E16" w:rsidP="001E7E16">
      <w:pPr>
        <w:rPr>
          <w:rFonts w:ascii="Arial" w:hAnsi="Arial" w:cs="Arial"/>
        </w:rPr>
      </w:pPr>
      <w:r w:rsidRPr="001518B6">
        <w:rPr>
          <w:rFonts w:ascii="Arial" w:hAnsi="Arial" w:cs="Arial"/>
        </w:rPr>
        <w:t>The operating room</w:t>
      </w:r>
      <w:r>
        <w:rPr>
          <w:rFonts w:ascii="Arial" w:hAnsi="Arial" w:cs="Arial"/>
        </w:rPr>
        <w:t xml:space="preserve"> (OR)</w:t>
      </w:r>
      <w:r w:rsidRPr="001518B6">
        <w:rPr>
          <w:rFonts w:ascii="Arial" w:hAnsi="Arial" w:cs="Arial"/>
        </w:rPr>
        <w:t xml:space="preserve"> humidity level must be appropriate for the surgical and anesthesia equipment and supplies stored in the OR. Supplies, which require a different level of humidi</w:t>
      </w:r>
      <w:r>
        <w:rPr>
          <w:rFonts w:ascii="Arial" w:hAnsi="Arial" w:cs="Arial"/>
        </w:rPr>
        <w:t>ty per manufacturer Directions f</w:t>
      </w:r>
      <w:r w:rsidRPr="001518B6">
        <w:rPr>
          <w:rFonts w:ascii="Arial" w:hAnsi="Arial" w:cs="Arial"/>
        </w:rPr>
        <w:t>or Use (DFU) may be stored outside of the OR until they are used. Personnel will be aware of DFUs specific to OR equipment and supplies, and in particular know what environmental humidity requirements are specified</w:t>
      </w:r>
      <w:r w:rsidRPr="00DD025E">
        <w:rPr>
          <w:rFonts w:ascii="Arial" w:hAnsi="Arial" w:cs="Arial"/>
        </w:rPr>
        <w:t xml:space="preserve"> in the DFUs.</w:t>
      </w:r>
    </w:p>
    <w:p w14:paraId="29C06522" w14:textId="77777777" w:rsidR="001E7E16" w:rsidRPr="00DD025E" w:rsidRDefault="001E7E16" w:rsidP="001E7E16">
      <w:pPr>
        <w:rPr>
          <w:rFonts w:ascii="Arial" w:hAnsi="Arial" w:cs="Arial"/>
        </w:rPr>
      </w:pPr>
    </w:p>
    <w:p w14:paraId="54F4945B" w14:textId="77777777" w:rsidR="001E7E16" w:rsidRPr="00DD025E" w:rsidRDefault="001E7E16" w:rsidP="001E7E16">
      <w:pPr>
        <w:rPr>
          <w:rFonts w:ascii="Arial" w:hAnsi="Arial" w:cs="Arial"/>
        </w:rPr>
      </w:pPr>
      <w:r w:rsidRPr="00DD025E">
        <w:rPr>
          <w:rFonts w:ascii="Arial" w:hAnsi="Arial" w:cs="Arial"/>
        </w:rPr>
        <w:t>These</w:t>
      </w:r>
      <w:r>
        <w:rPr>
          <w:rFonts w:ascii="Arial" w:hAnsi="Arial" w:cs="Arial"/>
        </w:rPr>
        <w:t xml:space="preserve"> temperature and humidity</w:t>
      </w:r>
      <w:r w:rsidRPr="00DD025E">
        <w:rPr>
          <w:rFonts w:ascii="Arial" w:hAnsi="Arial" w:cs="Arial"/>
        </w:rPr>
        <w:t xml:space="preserve"> parameters will be monitored and logged daily.</w:t>
      </w:r>
    </w:p>
    <w:p w14:paraId="0BC69F8D" w14:textId="77777777" w:rsidR="001E7E16" w:rsidRDefault="001E7E16" w:rsidP="008727E3">
      <w:pPr>
        <w:rPr>
          <w:rFonts w:ascii="Arial" w:hAnsi="Arial" w:cs="Arial"/>
        </w:rPr>
      </w:pPr>
    </w:p>
    <w:p w14:paraId="31F76990" w14:textId="77777777" w:rsidR="00DD5E7C" w:rsidRPr="00DD025E" w:rsidRDefault="00DD5E7C" w:rsidP="00DD5E7C">
      <w:pPr>
        <w:rPr>
          <w:rFonts w:ascii="Arial" w:hAnsi="Arial" w:cs="Arial"/>
        </w:rPr>
      </w:pPr>
      <w:r w:rsidRPr="00DD025E">
        <w:rPr>
          <w:rFonts w:ascii="Arial" w:hAnsi="Arial" w:cs="Arial"/>
        </w:rPr>
        <w:t xml:space="preserve">If adjustments are necessary to maintain the specified levels, the parameters will be rechecked to ensure compliance and noted in the log. </w:t>
      </w:r>
    </w:p>
    <w:p w14:paraId="5572D8E3" w14:textId="77777777" w:rsidR="00DD5E7C" w:rsidRPr="00DD025E" w:rsidRDefault="00DD5E7C" w:rsidP="008727E3">
      <w:pPr>
        <w:rPr>
          <w:rFonts w:ascii="Arial" w:hAnsi="Arial" w:cs="Arial"/>
        </w:rPr>
      </w:pPr>
    </w:p>
    <w:p w14:paraId="02226C14" w14:textId="77777777" w:rsidR="00DC2528" w:rsidRPr="00DD025E" w:rsidRDefault="00DC2528" w:rsidP="008727E3">
      <w:pPr>
        <w:rPr>
          <w:rFonts w:ascii="Arial" w:hAnsi="Arial" w:cs="Arial"/>
        </w:rPr>
      </w:pPr>
      <w:r w:rsidRPr="00DD025E">
        <w:rPr>
          <w:rFonts w:ascii="Arial" w:hAnsi="Arial" w:cs="Arial"/>
        </w:rPr>
        <w:t>Emergency power source will be sufficient to provide necessary lighting and power when usual electrical supply is interrupted.</w:t>
      </w:r>
    </w:p>
    <w:p w14:paraId="7D98FDA6" w14:textId="77777777" w:rsidR="00F54A79" w:rsidRPr="00DD025E" w:rsidRDefault="00F54A79" w:rsidP="008727E3">
      <w:pPr>
        <w:rPr>
          <w:rFonts w:ascii="Arial" w:hAnsi="Arial" w:cs="Arial"/>
        </w:rPr>
      </w:pPr>
    </w:p>
    <w:p w14:paraId="7147C6F6" w14:textId="77777777" w:rsidR="00F54A79" w:rsidRPr="003D58A3" w:rsidRDefault="00F54A79" w:rsidP="008727E3">
      <w:pPr>
        <w:rPr>
          <w:rFonts w:ascii="Arial" w:hAnsi="Arial" w:cs="Arial"/>
        </w:rPr>
      </w:pPr>
      <w:r w:rsidRPr="003D58A3">
        <w:rPr>
          <w:rFonts w:ascii="Arial" w:hAnsi="Arial" w:cs="Arial"/>
        </w:rPr>
        <w:t>Air flow will be maintained at the recommended levels:</w:t>
      </w:r>
    </w:p>
    <w:p w14:paraId="100B5F3E" w14:textId="77777777" w:rsidR="003D58A3" w:rsidRPr="003D58A3" w:rsidRDefault="003D58A3" w:rsidP="008727E3">
      <w:pPr>
        <w:rPr>
          <w:rFonts w:ascii="Arial" w:hAnsi="Arial" w:cs="Arial"/>
        </w:rPr>
      </w:pPr>
    </w:p>
    <w:p w14:paraId="1EB5A7E6" w14:textId="77777777" w:rsidR="003D58A3" w:rsidRPr="003D58A3" w:rsidRDefault="00F54A79" w:rsidP="008727E3">
      <w:pPr>
        <w:pStyle w:val="ListParagraph"/>
        <w:widowControl w:val="0"/>
        <w:numPr>
          <w:ilvl w:val="0"/>
          <w:numId w:val="13"/>
        </w:numPr>
        <w:autoSpaceDE w:val="0"/>
        <w:autoSpaceDN w:val="0"/>
        <w:adjustRightInd w:val="0"/>
        <w:rPr>
          <w:rFonts w:ascii="Arial" w:hAnsi="Arial" w:cs="Arial"/>
          <w:color w:val="000000"/>
        </w:rPr>
      </w:pPr>
      <w:r w:rsidRPr="003D58A3">
        <w:rPr>
          <w:rFonts w:ascii="Arial" w:hAnsi="Arial" w:cs="Arial"/>
          <w:color w:val="312A2A"/>
        </w:rPr>
        <w:t>The restricted area should have a positive pressure relationship to the adjacent areas</w:t>
      </w:r>
    </w:p>
    <w:p w14:paraId="7056B2A4" w14:textId="77777777" w:rsidR="003D58A3" w:rsidRPr="003D58A3" w:rsidRDefault="003D58A3" w:rsidP="003D58A3">
      <w:pPr>
        <w:widowControl w:val="0"/>
        <w:autoSpaceDE w:val="0"/>
        <w:autoSpaceDN w:val="0"/>
        <w:adjustRightInd w:val="0"/>
        <w:rPr>
          <w:rFonts w:ascii="Arial" w:hAnsi="Arial" w:cs="Arial"/>
          <w:color w:val="000000"/>
        </w:rPr>
      </w:pPr>
    </w:p>
    <w:p w14:paraId="3BC24871" w14:textId="77777777" w:rsidR="003D58A3" w:rsidRPr="00165A13" w:rsidRDefault="00F54A79" w:rsidP="003D58A3">
      <w:pPr>
        <w:pStyle w:val="ListParagraph"/>
        <w:widowControl w:val="0"/>
        <w:numPr>
          <w:ilvl w:val="0"/>
          <w:numId w:val="13"/>
        </w:numPr>
        <w:autoSpaceDE w:val="0"/>
        <w:autoSpaceDN w:val="0"/>
        <w:adjustRightInd w:val="0"/>
        <w:rPr>
          <w:rFonts w:ascii="Arial" w:hAnsi="Arial" w:cs="Arial"/>
          <w:color w:val="000000"/>
        </w:rPr>
      </w:pPr>
      <w:r w:rsidRPr="00165A13">
        <w:rPr>
          <w:rFonts w:ascii="Arial" w:hAnsi="Arial" w:cs="Arial"/>
          <w:color w:val="312A2A"/>
        </w:rPr>
        <w:t xml:space="preserve">The pressure relationship of the semi-restricted area to the adjacent area should be based on the use of the area: </w:t>
      </w:r>
    </w:p>
    <w:p w14:paraId="4B0C97CA" w14:textId="13558477" w:rsidR="00165A13" w:rsidRDefault="009D0E64" w:rsidP="003D58A3">
      <w:pPr>
        <w:pStyle w:val="ListParagraph"/>
        <w:widowControl w:val="0"/>
        <w:numPr>
          <w:ilvl w:val="1"/>
          <w:numId w:val="14"/>
        </w:numPr>
        <w:autoSpaceDE w:val="0"/>
        <w:autoSpaceDN w:val="0"/>
        <w:adjustRightInd w:val="0"/>
        <w:rPr>
          <w:rFonts w:ascii="Arial" w:hAnsi="Arial" w:cs="Arial"/>
          <w:color w:val="000000"/>
        </w:rPr>
      </w:pPr>
      <w:r>
        <w:rPr>
          <w:rFonts w:ascii="Arial" w:hAnsi="Arial" w:cs="Arial"/>
          <w:color w:val="000000"/>
        </w:rPr>
        <w:t>Operating room</w:t>
      </w:r>
      <w:r w:rsidR="00165A13">
        <w:rPr>
          <w:rFonts w:ascii="Arial" w:hAnsi="Arial" w:cs="Arial"/>
          <w:color w:val="000000"/>
        </w:rPr>
        <w:t xml:space="preserve"> – positive </w:t>
      </w:r>
    </w:p>
    <w:p w14:paraId="52C78326" w14:textId="2E520493" w:rsidR="009D0E64" w:rsidRPr="00165A13" w:rsidRDefault="009D0E64" w:rsidP="003D58A3">
      <w:pPr>
        <w:pStyle w:val="ListParagraph"/>
        <w:widowControl w:val="0"/>
        <w:numPr>
          <w:ilvl w:val="1"/>
          <w:numId w:val="14"/>
        </w:numPr>
        <w:autoSpaceDE w:val="0"/>
        <w:autoSpaceDN w:val="0"/>
        <w:adjustRightInd w:val="0"/>
        <w:rPr>
          <w:rFonts w:ascii="Arial" w:hAnsi="Arial" w:cs="Arial"/>
          <w:color w:val="000000"/>
        </w:rPr>
      </w:pPr>
      <w:r>
        <w:rPr>
          <w:rFonts w:ascii="Arial" w:hAnsi="Arial" w:cs="Arial"/>
          <w:color w:val="000000"/>
        </w:rPr>
        <w:t xml:space="preserve">Procedure room – positive </w:t>
      </w:r>
    </w:p>
    <w:p w14:paraId="677BDAAB" w14:textId="1700D12C" w:rsidR="003D58A3" w:rsidRPr="00165A13" w:rsidRDefault="00A96D28" w:rsidP="003D58A3">
      <w:pPr>
        <w:pStyle w:val="ListParagraph"/>
        <w:widowControl w:val="0"/>
        <w:numPr>
          <w:ilvl w:val="1"/>
          <w:numId w:val="14"/>
        </w:numPr>
        <w:autoSpaceDE w:val="0"/>
        <w:autoSpaceDN w:val="0"/>
        <w:adjustRightInd w:val="0"/>
        <w:rPr>
          <w:rFonts w:ascii="Arial" w:hAnsi="Arial" w:cs="Arial"/>
          <w:color w:val="000000"/>
        </w:rPr>
      </w:pPr>
      <w:r w:rsidRPr="00165A13">
        <w:rPr>
          <w:rFonts w:ascii="Arial" w:hAnsi="Arial" w:cs="Arial"/>
          <w:color w:val="312A2A"/>
        </w:rPr>
        <w:t>C</w:t>
      </w:r>
      <w:r w:rsidR="00972ABF" w:rsidRPr="00165A13">
        <w:rPr>
          <w:rFonts w:ascii="Arial" w:hAnsi="Arial" w:cs="Arial"/>
          <w:color w:val="312A2A"/>
        </w:rPr>
        <w:t xml:space="preserve">lean/sterile storage – </w:t>
      </w:r>
      <w:r w:rsidR="00F54A79" w:rsidRPr="00165A13">
        <w:rPr>
          <w:rFonts w:ascii="Arial" w:hAnsi="Arial" w:cs="Arial"/>
          <w:color w:val="312A2A"/>
        </w:rPr>
        <w:t>positive</w:t>
      </w:r>
      <w:r w:rsidR="00F54A79" w:rsidRPr="00165A13">
        <w:rPr>
          <w:rFonts w:ascii="MS Mincho" w:eastAsia="MS Mincho" w:hAnsi="MS Mincho" w:cs="MS Mincho"/>
          <w:color w:val="312A2A"/>
        </w:rPr>
        <w:t> </w:t>
      </w:r>
    </w:p>
    <w:p w14:paraId="74225B36" w14:textId="4CE24A8B" w:rsidR="003D58A3" w:rsidRPr="003D58A3" w:rsidRDefault="00A96D28" w:rsidP="003D58A3">
      <w:pPr>
        <w:pStyle w:val="ListParagraph"/>
        <w:widowControl w:val="0"/>
        <w:numPr>
          <w:ilvl w:val="1"/>
          <w:numId w:val="14"/>
        </w:numPr>
        <w:autoSpaceDE w:val="0"/>
        <w:autoSpaceDN w:val="0"/>
        <w:adjustRightInd w:val="0"/>
        <w:rPr>
          <w:rFonts w:ascii="Arial" w:hAnsi="Arial" w:cs="Arial"/>
          <w:color w:val="000000"/>
        </w:rPr>
      </w:pPr>
      <w:r w:rsidRPr="003D58A3">
        <w:rPr>
          <w:rFonts w:ascii="Arial" w:hAnsi="Arial" w:cs="Arial"/>
          <w:color w:val="312A2A"/>
        </w:rPr>
        <w:t>S</w:t>
      </w:r>
      <w:r w:rsidR="00F54A79" w:rsidRPr="003D58A3">
        <w:rPr>
          <w:rFonts w:ascii="Arial" w:hAnsi="Arial" w:cs="Arial"/>
          <w:color w:val="312A2A"/>
        </w:rPr>
        <w:t>oiled</w:t>
      </w:r>
      <w:r w:rsidR="00972ABF">
        <w:rPr>
          <w:rFonts w:ascii="Arial" w:hAnsi="Arial" w:cs="Arial"/>
          <w:color w:val="312A2A"/>
        </w:rPr>
        <w:t xml:space="preserve"> workroom/decontamination room – </w:t>
      </w:r>
      <w:r w:rsidR="00F54A79" w:rsidRPr="003D58A3">
        <w:rPr>
          <w:rFonts w:ascii="Arial" w:hAnsi="Arial" w:cs="Arial"/>
          <w:color w:val="312A2A"/>
        </w:rPr>
        <w:t xml:space="preserve">negative </w:t>
      </w:r>
    </w:p>
    <w:p w14:paraId="45C2AE06" w14:textId="55AE302E" w:rsidR="00F54A79" w:rsidRPr="003D58A3" w:rsidRDefault="00A96D28" w:rsidP="003D58A3">
      <w:pPr>
        <w:pStyle w:val="ListParagraph"/>
        <w:widowControl w:val="0"/>
        <w:numPr>
          <w:ilvl w:val="1"/>
          <w:numId w:val="14"/>
        </w:numPr>
        <w:autoSpaceDE w:val="0"/>
        <w:autoSpaceDN w:val="0"/>
        <w:adjustRightInd w:val="0"/>
        <w:rPr>
          <w:rFonts w:ascii="Arial" w:hAnsi="Arial" w:cs="Arial"/>
          <w:color w:val="000000"/>
        </w:rPr>
      </w:pPr>
      <w:r w:rsidRPr="003D58A3">
        <w:rPr>
          <w:rFonts w:ascii="Arial" w:hAnsi="Arial" w:cs="Arial"/>
          <w:color w:val="312A2A"/>
        </w:rPr>
        <w:t>S</w:t>
      </w:r>
      <w:r w:rsidR="00972ABF">
        <w:rPr>
          <w:rFonts w:ascii="Arial" w:hAnsi="Arial" w:cs="Arial"/>
          <w:color w:val="312A2A"/>
        </w:rPr>
        <w:t xml:space="preserve">terilizer equipment access – </w:t>
      </w:r>
      <w:r w:rsidR="00F54A79" w:rsidRPr="003D58A3">
        <w:rPr>
          <w:rFonts w:ascii="Arial" w:hAnsi="Arial" w:cs="Arial"/>
          <w:color w:val="312A2A"/>
        </w:rPr>
        <w:t xml:space="preserve">negative </w:t>
      </w:r>
    </w:p>
    <w:p w14:paraId="0FF8B91F" w14:textId="77777777" w:rsidR="003D58A3" w:rsidRPr="003D58A3" w:rsidRDefault="003D58A3" w:rsidP="003D58A3">
      <w:pPr>
        <w:widowControl w:val="0"/>
        <w:autoSpaceDE w:val="0"/>
        <w:autoSpaceDN w:val="0"/>
        <w:adjustRightInd w:val="0"/>
        <w:rPr>
          <w:rFonts w:ascii="Arial" w:hAnsi="Arial" w:cs="Arial"/>
          <w:color w:val="000000"/>
        </w:rPr>
      </w:pPr>
    </w:p>
    <w:p w14:paraId="6C1D937A" w14:textId="683250D9" w:rsidR="003D58A3" w:rsidRPr="003D58A3" w:rsidRDefault="003D58A3" w:rsidP="003D58A3">
      <w:pPr>
        <w:pStyle w:val="ListParagraph"/>
        <w:widowControl w:val="0"/>
        <w:numPr>
          <w:ilvl w:val="0"/>
          <w:numId w:val="14"/>
        </w:numPr>
        <w:autoSpaceDE w:val="0"/>
        <w:autoSpaceDN w:val="0"/>
        <w:adjustRightInd w:val="0"/>
        <w:rPr>
          <w:rFonts w:ascii="Arial" w:hAnsi="Arial" w:cs="Arial"/>
          <w:color w:val="000000"/>
        </w:rPr>
      </w:pPr>
      <w:r>
        <w:rPr>
          <w:rFonts w:ascii="Arial" w:hAnsi="Arial" w:cs="Arial"/>
          <w:color w:val="000000"/>
        </w:rPr>
        <w:t>Since the OR is the cleanest environment in the facility, all adjacent rooms should be negative to the OR.</w:t>
      </w:r>
    </w:p>
    <w:p w14:paraId="589AE456" w14:textId="77777777" w:rsidR="00197B72" w:rsidRPr="003D58A3" w:rsidRDefault="00197B72" w:rsidP="008727E3">
      <w:pPr>
        <w:widowControl w:val="0"/>
        <w:autoSpaceDE w:val="0"/>
        <w:autoSpaceDN w:val="0"/>
        <w:adjustRightInd w:val="0"/>
        <w:rPr>
          <w:rFonts w:ascii="Arial" w:hAnsi="Arial" w:cs="Arial"/>
          <w:color w:val="312A2A"/>
        </w:rPr>
      </w:pPr>
    </w:p>
    <w:p w14:paraId="49368E02" w14:textId="0BC3A856" w:rsidR="00197B72" w:rsidRPr="00DD025E" w:rsidRDefault="00EF2847" w:rsidP="008727E3">
      <w:pPr>
        <w:widowControl w:val="0"/>
        <w:autoSpaceDE w:val="0"/>
        <w:autoSpaceDN w:val="0"/>
        <w:adjustRightInd w:val="0"/>
        <w:rPr>
          <w:rFonts w:ascii="Arial" w:hAnsi="Arial" w:cs="Arial"/>
          <w:color w:val="000000"/>
        </w:rPr>
      </w:pPr>
      <w:r w:rsidRPr="003D58A3">
        <w:rPr>
          <w:rFonts w:ascii="Arial" w:hAnsi="Arial" w:cs="Arial"/>
          <w:color w:val="312A2A"/>
        </w:rPr>
        <w:t>These parameters should</w:t>
      </w:r>
      <w:r w:rsidR="00197B72" w:rsidRPr="003D58A3">
        <w:rPr>
          <w:rFonts w:ascii="Arial" w:hAnsi="Arial" w:cs="Arial"/>
          <w:color w:val="312A2A"/>
        </w:rPr>
        <w:t xml:space="preserve"> be monitored and logged monthly</w:t>
      </w:r>
      <w:r w:rsidR="003D58A3">
        <w:rPr>
          <w:rFonts w:ascii="Arial" w:hAnsi="Arial" w:cs="Arial"/>
          <w:color w:val="312A2A"/>
        </w:rPr>
        <w:t xml:space="preserve"> to ensure proper pressure. A</w:t>
      </w:r>
      <w:r w:rsidRPr="003D58A3">
        <w:rPr>
          <w:rFonts w:ascii="Arial" w:hAnsi="Arial" w:cs="Arial"/>
          <w:color w:val="312A2A"/>
        </w:rPr>
        <w:t>n annual air balance test should be completed</w:t>
      </w:r>
      <w:r w:rsidR="003D58A3">
        <w:rPr>
          <w:rFonts w:ascii="Arial" w:hAnsi="Arial" w:cs="Arial"/>
          <w:color w:val="312A2A"/>
        </w:rPr>
        <w:t xml:space="preserve"> by contracted vendor</w:t>
      </w:r>
      <w:r w:rsidRPr="003D58A3">
        <w:rPr>
          <w:rFonts w:ascii="Arial" w:hAnsi="Arial" w:cs="Arial"/>
          <w:color w:val="312A2A"/>
        </w:rPr>
        <w:t xml:space="preserve"> and kept on file.</w:t>
      </w:r>
    </w:p>
    <w:p w14:paraId="1050FA6F" w14:textId="77777777" w:rsidR="00DC2528" w:rsidRDefault="00DC2528" w:rsidP="008727E3">
      <w:pPr>
        <w:rPr>
          <w:rFonts w:ascii="Arial" w:hAnsi="Arial" w:cs="Arial"/>
        </w:rPr>
      </w:pPr>
    </w:p>
    <w:p w14:paraId="72F79EBB" w14:textId="77777777" w:rsidR="00165A13" w:rsidRDefault="00165A13" w:rsidP="008727E3">
      <w:pPr>
        <w:rPr>
          <w:rFonts w:ascii="Arial" w:hAnsi="Arial" w:cs="Arial"/>
        </w:rPr>
      </w:pPr>
    </w:p>
    <w:p w14:paraId="4F2E8B80" w14:textId="77777777" w:rsidR="00036545" w:rsidRDefault="00036545" w:rsidP="008727E3">
      <w:pPr>
        <w:rPr>
          <w:rFonts w:ascii="Arial" w:hAnsi="Arial" w:cs="Arial"/>
        </w:rPr>
      </w:pPr>
    </w:p>
    <w:p w14:paraId="026D74D1" w14:textId="77777777" w:rsidR="00165A13" w:rsidRPr="00DD025E" w:rsidRDefault="00165A13" w:rsidP="00165A13">
      <w:pPr>
        <w:rPr>
          <w:rFonts w:ascii="Arial" w:hAnsi="Arial" w:cs="Arial"/>
        </w:rPr>
      </w:pPr>
      <w:r w:rsidRPr="001E7E16">
        <w:rPr>
          <w:rFonts w:ascii="Arial" w:hAnsi="Arial" w:cs="Arial"/>
          <w:b/>
          <w:u w:val="single"/>
        </w:rPr>
        <w:t>Source:</w:t>
      </w:r>
      <w:r>
        <w:rPr>
          <w:rFonts w:ascii="Arial" w:hAnsi="Arial" w:cs="Arial"/>
        </w:rPr>
        <w:t xml:space="preserve"> AORN Guideline for a Safe Environment of Care, Part 2 (based on the FGI Guidelines, CMS Appendix A, and ANSI/ASHRAE/ASHE Standards)</w:t>
      </w:r>
    </w:p>
    <w:p w14:paraId="1172A6E7" w14:textId="77777777" w:rsidR="00EA405D" w:rsidRDefault="00EA405D" w:rsidP="008727E3">
      <w:pPr>
        <w:rPr>
          <w:rFonts w:ascii="Arial" w:hAnsi="Arial" w:cs="Arial"/>
        </w:rPr>
      </w:pPr>
    </w:p>
    <w:p w14:paraId="53F2B3B8" w14:textId="77777777" w:rsidR="0073493A" w:rsidRDefault="0073493A" w:rsidP="008727E3">
      <w:pPr>
        <w:rPr>
          <w:rFonts w:ascii="Arial" w:hAnsi="Arial" w:cs="Arial"/>
        </w:rPr>
        <w:sectPr w:rsidR="0073493A" w:rsidSect="004D19B8">
          <w:headerReference w:type="default" r:id="rId9"/>
          <w:pgSz w:w="12240" w:h="15840"/>
          <w:pgMar w:top="1440" w:right="1440" w:bottom="1440" w:left="1440" w:header="720" w:footer="720" w:gutter="0"/>
          <w:cols w:space="720"/>
          <w:docGrid w:linePitch="360"/>
        </w:sectPr>
      </w:pPr>
    </w:p>
    <w:p w14:paraId="4C0DF993" w14:textId="77777777" w:rsidR="00EA405D" w:rsidRDefault="00EA405D" w:rsidP="00EA405D">
      <w:pPr>
        <w:jc w:val="center"/>
        <w:rPr>
          <w:b/>
        </w:rPr>
      </w:pPr>
    </w:p>
    <w:p w14:paraId="60467A97" w14:textId="77777777" w:rsidR="00BE612A" w:rsidRDefault="00BE612A" w:rsidP="00EA405D">
      <w:pPr>
        <w:jc w:val="center"/>
        <w:rPr>
          <w:b/>
        </w:rPr>
      </w:pPr>
    </w:p>
    <w:tbl>
      <w:tblPr>
        <w:tblW w:w="2333" w:type="pct"/>
        <w:tblLook w:val="0000" w:firstRow="0" w:lastRow="0" w:firstColumn="0" w:lastColumn="0" w:noHBand="0" w:noVBand="0"/>
      </w:tblPr>
      <w:tblGrid>
        <w:gridCol w:w="1515"/>
        <w:gridCol w:w="3524"/>
      </w:tblGrid>
      <w:tr w:rsidR="00AC7BB4" w:rsidRPr="00881FCD" w14:paraId="38044B26" w14:textId="77777777" w:rsidTr="00BB0DD0">
        <w:tc>
          <w:tcPr>
            <w:tcW w:w="1503" w:type="pct"/>
            <w:shd w:val="clear" w:color="auto" w:fill="auto"/>
          </w:tcPr>
          <w:p w14:paraId="37E75E63" w14:textId="4A5F7EAD" w:rsidR="00881FCD" w:rsidRPr="00881FCD" w:rsidRDefault="00881FCD" w:rsidP="005F0D1D">
            <w:pPr>
              <w:snapToGrid w:val="0"/>
              <w:jc w:val="center"/>
              <w:rPr>
                <w:b/>
              </w:rPr>
            </w:pPr>
            <w:r w:rsidRPr="00881FCD">
              <w:rPr>
                <w:b/>
              </w:rPr>
              <w:t>Month/Year:</w:t>
            </w:r>
          </w:p>
        </w:tc>
        <w:tc>
          <w:tcPr>
            <w:tcW w:w="3497" w:type="pct"/>
            <w:tcBorders>
              <w:bottom w:val="single" w:sz="4" w:space="0" w:color="auto"/>
            </w:tcBorders>
            <w:shd w:val="clear" w:color="auto" w:fill="auto"/>
          </w:tcPr>
          <w:p w14:paraId="006183A7" w14:textId="77777777" w:rsidR="00881FCD" w:rsidRPr="00881FCD" w:rsidRDefault="00881FCD" w:rsidP="005F0D1D">
            <w:pPr>
              <w:snapToGrid w:val="0"/>
              <w:jc w:val="center"/>
              <w:rPr>
                <w:b/>
              </w:rPr>
            </w:pPr>
          </w:p>
        </w:tc>
      </w:tr>
    </w:tbl>
    <w:p w14:paraId="4BF75596" w14:textId="77777777" w:rsidR="00BB0DD0" w:rsidRDefault="00BB0DD0"/>
    <w:tbl>
      <w:tblPr>
        <w:tblW w:w="5000" w:type="pct"/>
        <w:tblLook w:val="0000" w:firstRow="0" w:lastRow="0" w:firstColumn="0" w:lastColumn="0" w:noHBand="0" w:noVBand="0"/>
      </w:tblPr>
      <w:tblGrid>
        <w:gridCol w:w="839"/>
        <w:gridCol w:w="1026"/>
        <w:gridCol w:w="1069"/>
        <w:gridCol w:w="1026"/>
        <w:gridCol w:w="1080"/>
        <w:gridCol w:w="989"/>
        <w:gridCol w:w="1080"/>
        <w:gridCol w:w="3691"/>
      </w:tblGrid>
      <w:tr w:rsidR="00881FCD" w14:paraId="31CD4328" w14:textId="77777777" w:rsidTr="00881FCD">
        <w:tc>
          <w:tcPr>
            <w:tcW w:w="5000" w:type="pct"/>
            <w:gridSpan w:val="8"/>
            <w:tcBorders>
              <w:bottom w:val="single" w:sz="4" w:space="0" w:color="auto"/>
            </w:tcBorders>
            <w:shd w:val="clear" w:color="auto" w:fill="auto"/>
          </w:tcPr>
          <w:p w14:paraId="3F762098" w14:textId="77777777" w:rsidR="00881FCD" w:rsidRDefault="00881FCD" w:rsidP="005F0D1D">
            <w:pPr>
              <w:snapToGrid w:val="0"/>
              <w:jc w:val="center"/>
              <w:rPr>
                <w:b/>
                <w:sz w:val="16"/>
                <w:szCs w:val="16"/>
              </w:rPr>
            </w:pPr>
          </w:p>
        </w:tc>
      </w:tr>
      <w:tr w:rsidR="00AC7BB4" w14:paraId="472A88FA" w14:textId="0AFE1D33" w:rsidTr="00AC7BB4">
        <w:tc>
          <w:tcPr>
            <w:tcW w:w="388" w:type="pct"/>
            <w:tcBorders>
              <w:top w:val="single" w:sz="4" w:space="0" w:color="auto"/>
              <w:left w:val="single" w:sz="4" w:space="0" w:color="000000"/>
              <w:bottom w:val="single" w:sz="4" w:space="0" w:color="000000"/>
            </w:tcBorders>
            <w:shd w:val="clear" w:color="auto" w:fill="B3B3B3"/>
            <w:vAlign w:val="center"/>
          </w:tcPr>
          <w:p w14:paraId="01011576" w14:textId="77777777" w:rsidR="006A7B8E" w:rsidRDefault="006A7B8E" w:rsidP="00AC7BB4">
            <w:pPr>
              <w:snapToGrid w:val="0"/>
              <w:jc w:val="center"/>
              <w:rPr>
                <w:b/>
                <w:sz w:val="16"/>
                <w:szCs w:val="16"/>
              </w:rPr>
            </w:pPr>
            <w:r>
              <w:rPr>
                <w:b/>
                <w:sz w:val="16"/>
                <w:szCs w:val="16"/>
              </w:rPr>
              <w:t>Date</w:t>
            </w:r>
          </w:p>
        </w:tc>
        <w:tc>
          <w:tcPr>
            <w:tcW w:w="475" w:type="pct"/>
            <w:tcBorders>
              <w:top w:val="single" w:sz="4" w:space="0" w:color="auto"/>
              <w:left w:val="single" w:sz="4" w:space="0" w:color="000000"/>
              <w:bottom w:val="single" w:sz="4" w:space="0" w:color="000000"/>
            </w:tcBorders>
            <w:shd w:val="clear" w:color="auto" w:fill="B3B3B3"/>
            <w:vAlign w:val="center"/>
          </w:tcPr>
          <w:p w14:paraId="21A0FCD4" w14:textId="78606D06" w:rsidR="006A7B8E" w:rsidRDefault="00881FCD" w:rsidP="00AC7BB4">
            <w:pPr>
              <w:snapToGrid w:val="0"/>
              <w:jc w:val="center"/>
              <w:rPr>
                <w:b/>
                <w:sz w:val="16"/>
                <w:szCs w:val="16"/>
              </w:rPr>
            </w:pPr>
            <w:r w:rsidRPr="00D33783">
              <w:rPr>
                <w:b/>
                <w:sz w:val="16"/>
                <w:szCs w:val="16"/>
                <w:highlight w:val="green"/>
              </w:rPr>
              <w:t>OR T/H</w:t>
            </w:r>
          </w:p>
        </w:tc>
        <w:tc>
          <w:tcPr>
            <w:tcW w:w="495" w:type="pct"/>
            <w:tcBorders>
              <w:top w:val="single" w:sz="4" w:space="0" w:color="auto"/>
              <w:left w:val="single" w:sz="4" w:space="0" w:color="000000"/>
              <w:bottom w:val="single" w:sz="4" w:space="0" w:color="000000"/>
            </w:tcBorders>
            <w:shd w:val="clear" w:color="auto" w:fill="B3B3B3"/>
            <w:vAlign w:val="center"/>
          </w:tcPr>
          <w:p w14:paraId="381003E5" w14:textId="03196B5B" w:rsidR="006A7B8E" w:rsidRDefault="00881FCD" w:rsidP="00AC7BB4">
            <w:pPr>
              <w:snapToGrid w:val="0"/>
              <w:jc w:val="center"/>
              <w:rPr>
                <w:b/>
                <w:sz w:val="16"/>
                <w:szCs w:val="16"/>
              </w:rPr>
            </w:pPr>
            <w:r w:rsidRPr="00AC7BB4">
              <w:rPr>
                <w:b/>
                <w:sz w:val="16"/>
                <w:szCs w:val="16"/>
                <w:highlight w:val="green"/>
              </w:rPr>
              <w:t>PR T/H</w:t>
            </w:r>
          </w:p>
        </w:tc>
        <w:tc>
          <w:tcPr>
            <w:tcW w:w="475" w:type="pct"/>
            <w:tcBorders>
              <w:top w:val="single" w:sz="4" w:space="0" w:color="auto"/>
              <w:left w:val="single" w:sz="4" w:space="0" w:color="000000"/>
              <w:bottom w:val="single" w:sz="4" w:space="0" w:color="000000"/>
            </w:tcBorders>
            <w:shd w:val="clear" w:color="auto" w:fill="B3B3B3"/>
            <w:vAlign w:val="center"/>
          </w:tcPr>
          <w:p w14:paraId="597233FB" w14:textId="629BCF43" w:rsidR="006A7B8E" w:rsidRDefault="00881FCD" w:rsidP="00AC7BB4">
            <w:pPr>
              <w:snapToGrid w:val="0"/>
              <w:jc w:val="center"/>
              <w:rPr>
                <w:b/>
                <w:sz w:val="16"/>
                <w:szCs w:val="16"/>
              </w:rPr>
            </w:pPr>
            <w:r>
              <w:rPr>
                <w:b/>
                <w:sz w:val="16"/>
                <w:szCs w:val="16"/>
              </w:rPr>
              <w:t>Clean Utility T/H</w:t>
            </w:r>
          </w:p>
        </w:tc>
        <w:tc>
          <w:tcPr>
            <w:tcW w:w="500" w:type="pct"/>
            <w:tcBorders>
              <w:top w:val="single" w:sz="4" w:space="0" w:color="auto"/>
              <w:left w:val="single" w:sz="4" w:space="0" w:color="000000"/>
              <w:bottom w:val="single" w:sz="4" w:space="0" w:color="000000"/>
              <w:right w:val="single" w:sz="4" w:space="0" w:color="auto"/>
            </w:tcBorders>
            <w:shd w:val="clear" w:color="auto" w:fill="B3B3B3"/>
            <w:vAlign w:val="center"/>
          </w:tcPr>
          <w:p w14:paraId="0D4106CB" w14:textId="42781D75" w:rsidR="006A7B8E" w:rsidRDefault="00881FCD" w:rsidP="00AC7BB4">
            <w:pPr>
              <w:snapToGrid w:val="0"/>
              <w:jc w:val="center"/>
              <w:rPr>
                <w:b/>
                <w:sz w:val="16"/>
                <w:szCs w:val="16"/>
              </w:rPr>
            </w:pPr>
            <w:r>
              <w:rPr>
                <w:b/>
                <w:sz w:val="16"/>
                <w:szCs w:val="16"/>
              </w:rPr>
              <w:t>Sterile Storage T/H</w:t>
            </w:r>
          </w:p>
        </w:tc>
        <w:tc>
          <w:tcPr>
            <w:tcW w:w="458" w:type="pct"/>
            <w:tcBorders>
              <w:top w:val="single" w:sz="4" w:space="0" w:color="auto"/>
              <w:left w:val="single" w:sz="4" w:space="0" w:color="000000"/>
              <w:bottom w:val="single" w:sz="4" w:space="0" w:color="000000"/>
              <w:right w:val="single" w:sz="4" w:space="0" w:color="auto"/>
            </w:tcBorders>
            <w:shd w:val="clear" w:color="auto" w:fill="B3B3B3"/>
            <w:vAlign w:val="center"/>
          </w:tcPr>
          <w:p w14:paraId="374575B9" w14:textId="150EEFC4" w:rsidR="006A7B8E" w:rsidRDefault="00881FCD" w:rsidP="00AC7BB4">
            <w:pPr>
              <w:snapToGrid w:val="0"/>
              <w:jc w:val="center"/>
              <w:rPr>
                <w:b/>
                <w:sz w:val="16"/>
                <w:szCs w:val="16"/>
              </w:rPr>
            </w:pPr>
            <w:r>
              <w:rPr>
                <w:b/>
                <w:sz w:val="16"/>
                <w:szCs w:val="16"/>
              </w:rPr>
              <w:t>Soiled Utility T</w:t>
            </w:r>
          </w:p>
        </w:tc>
        <w:tc>
          <w:tcPr>
            <w:tcW w:w="500" w:type="pct"/>
            <w:tcBorders>
              <w:top w:val="single" w:sz="4" w:space="0" w:color="auto"/>
              <w:left w:val="single" w:sz="4" w:space="0" w:color="000000"/>
              <w:bottom w:val="single" w:sz="4" w:space="0" w:color="000000"/>
              <w:right w:val="single" w:sz="4" w:space="0" w:color="auto"/>
            </w:tcBorders>
            <w:shd w:val="clear" w:color="auto" w:fill="B3B3B3"/>
            <w:vAlign w:val="center"/>
          </w:tcPr>
          <w:p w14:paraId="1D92A932" w14:textId="7910F902" w:rsidR="006A7B8E" w:rsidRDefault="00881FCD" w:rsidP="00AC7BB4">
            <w:pPr>
              <w:snapToGrid w:val="0"/>
              <w:jc w:val="center"/>
              <w:rPr>
                <w:b/>
                <w:sz w:val="16"/>
                <w:szCs w:val="16"/>
              </w:rPr>
            </w:pPr>
            <w:r>
              <w:rPr>
                <w:b/>
                <w:sz w:val="16"/>
                <w:szCs w:val="16"/>
              </w:rPr>
              <w:t>PACU T/H</w:t>
            </w:r>
          </w:p>
        </w:tc>
        <w:tc>
          <w:tcPr>
            <w:tcW w:w="1709" w:type="pct"/>
            <w:tcBorders>
              <w:top w:val="single" w:sz="4" w:space="0" w:color="auto"/>
              <w:left w:val="single" w:sz="4" w:space="0" w:color="000000"/>
              <w:bottom w:val="single" w:sz="4" w:space="0" w:color="000000"/>
              <w:right w:val="single" w:sz="4" w:space="0" w:color="auto"/>
            </w:tcBorders>
            <w:shd w:val="clear" w:color="auto" w:fill="B3B3B3"/>
            <w:vAlign w:val="center"/>
          </w:tcPr>
          <w:p w14:paraId="51B2E81F" w14:textId="1B2DB485" w:rsidR="006A7B8E" w:rsidRDefault="00881FCD" w:rsidP="00AC7BB4">
            <w:pPr>
              <w:snapToGrid w:val="0"/>
              <w:jc w:val="center"/>
              <w:rPr>
                <w:b/>
                <w:sz w:val="16"/>
                <w:szCs w:val="16"/>
              </w:rPr>
            </w:pPr>
            <w:r>
              <w:rPr>
                <w:b/>
                <w:sz w:val="16"/>
                <w:szCs w:val="16"/>
              </w:rPr>
              <w:t>Action</w:t>
            </w:r>
          </w:p>
        </w:tc>
      </w:tr>
      <w:tr w:rsidR="00AC7BB4" w14:paraId="1F064B4E" w14:textId="577FC8C0" w:rsidTr="00AC7BB4">
        <w:tc>
          <w:tcPr>
            <w:tcW w:w="388" w:type="pct"/>
            <w:tcBorders>
              <w:left w:val="single" w:sz="4" w:space="0" w:color="000000"/>
              <w:bottom w:val="single" w:sz="4" w:space="0" w:color="000000"/>
            </w:tcBorders>
            <w:shd w:val="clear" w:color="auto" w:fill="B3B3B3"/>
          </w:tcPr>
          <w:p w14:paraId="45D5C5C6" w14:textId="77777777" w:rsidR="006A7B8E" w:rsidRDefault="006A7B8E" w:rsidP="005F0D1D">
            <w:pPr>
              <w:snapToGrid w:val="0"/>
              <w:jc w:val="center"/>
              <w:rPr>
                <w:b/>
              </w:rPr>
            </w:pPr>
            <w:r>
              <w:rPr>
                <w:b/>
              </w:rPr>
              <w:t>01</w:t>
            </w:r>
          </w:p>
        </w:tc>
        <w:tc>
          <w:tcPr>
            <w:tcW w:w="475" w:type="pct"/>
            <w:tcBorders>
              <w:left w:val="single" w:sz="4" w:space="0" w:color="000000"/>
              <w:bottom w:val="single" w:sz="4" w:space="0" w:color="000000"/>
            </w:tcBorders>
          </w:tcPr>
          <w:p w14:paraId="3511066F"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6930B16E"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0C13B263"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6AAF493E"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75994CC3"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0B55CD95"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5C453F45" w14:textId="77777777" w:rsidR="006A7B8E" w:rsidRDefault="006A7B8E" w:rsidP="005F0D1D">
            <w:pPr>
              <w:snapToGrid w:val="0"/>
              <w:jc w:val="center"/>
              <w:rPr>
                <w:b/>
              </w:rPr>
            </w:pPr>
          </w:p>
        </w:tc>
      </w:tr>
      <w:tr w:rsidR="00AC7BB4" w14:paraId="4CD0B0A7" w14:textId="67992BE1" w:rsidTr="00AC7BB4">
        <w:tc>
          <w:tcPr>
            <w:tcW w:w="388" w:type="pct"/>
            <w:tcBorders>
              <w:left w:val="single" w:sz="4" w:space="0" w:color="000000"/>
              <w:bottom w:val="single" w:sz="4" w:space="0" w:color="000000"/>
            </w:tcBorders>
            <w:shd w:val="clear" w:color="auto" w:fill="B3B3B3"/>
          </w:tcPr>
          <w:p w14:paraId="4F83B52B" w14:textId="77777777" w:rsidR="006A7B8E" w:rsidRDefault="006A7B8E" w:rsidP="005F0D1D">
            <w:pPr>
              <w:snapToGrid w:val="0"/>
              <w:jc w:val="center"/>
              <w:rPr>
                <w:b/>
              </w:rPr>
            </w:pPr>
            <w:r>
              <w:rPr>
                <w:b/>
              </w:rPr>
              <w:t>02</w:t>
            </w:r>
          </w:p>
        </w:tc>
        <w:tc>
          <w:tcPr>
            <w:tcW w:w="475" w:type="pct"/>
            <w:tcBorders>
              <w:left w:val="single" w:sz="4" w:space="0" w:color="000000"/>
              <w:bottom w:val="single" w:sz="4" w:space="0" w:color="000000"/>
            </w:tcBorders>
          </w:tcPr>
          <w:p w14:paraId="0ACA178E"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05F64967"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546AAB57"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1B3C07EB"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73C9DEF3"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5DF750F3"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7A355391" w14:textId="77777777" w:rsidR="006A7B8E" w:rsidRDefault="006A7B8E" w:rsidP="005F0D1D">
            <w:pPr>
              <w:snapToGrid w:val="0"/>
              <w:jc w:val="center"/>
              <w:rPr>
                <w:b/>
              </w:rPr>
            </w:pPr>
          </w:p>
        </w:tc>
      </w:tr>
      <w:tr w:rsidR="00AC7BB4" w14:paraId="79327D45" w14:textId="6AD3D30A" w:rsidTr="00AC7BB4">
        <w:tc>
          <w:tcPr>
            <w:tcW w:w="388" w:type="pct"/>
            <w:tcBorders>
              <w:left w:val="single" w:sz="4" w:space="0" w:color="000000"/>
              <w:bottom w:val="single" w:sz="4" w:space="0" w:color="000000"/>
            </w:tcBorders>
            <w:shd w:val="clear" w:color="auto" w:fill="B3B3B3"/>
          </w:tcPr>
          <w:p w14:paraId="7D15DE24" w14:textId="77777777" w:rsidR="006A7B8E" w:rsidRDefault="006A7B8E" w:rsidP="005F0D1D">
            <w:pPr>
              <w:snapToGrid w:val="0"/>
              <w:jc w:val="center"/>
              <w:rPr>
                <w:b/>
              </w:rPr>
            </w:pPr>
            <w:r>
              <w:rPr>
                <w:b/>
              </w:rPr>
              <w:t>03</w:t>
            </w:r>
          </w:p>
        </w:tc>
        <w:tc>
          <w:tcPr>
            <w:tcW w:w="475" w:type="pct"/>
            <w:tcBorders>
              <w:left w:val="single" w:sz="4" w:space="0" w:color="000000"/>
              <w:bottom w:val="single" w:sz="4" w:space="0" w:color="000000"/>
            </w:tcBorders>
          </w:tcPr>
          <w:p w14:paraId="4AF8055C"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27F2850C"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1DE6E30C"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3DA0F3FD"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62545D1F"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5C6630E0"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5B542017" w14:textId="77777777" w:rsidR="006A7B8E" w:rsidRDefault="006A7B8E" w:rsidP="005F0D1D">
            <w:pPr>
              <w:snapToGrid w:val="0"/>
              <w:jc w:val="center"/>
              <w:rPr>
                <w:b/>
              </w:rPr>
            </w:pPr>
          </w:p>
        </w:tc>
      </w:tr>
      <w:tr w:rsidR="00AC7BB4" w14:paraId="589166CF" w14:textId="455FFD21" w:rsidTr="00AC7BB4">
        <w:tc>
          <w:tcPr>
            <w:tcW w:w="388" w:type="pct"/>
            <w:tcBorders>
              <w:left w:val="single" w:sz="4" w:space="0" w:color="000000"/>
              <w:bottom w:val="single" w:sz="4" w:space="0" w:color="000000"/>
            </w:tcBorders>
            <w:shd w:val="clear" w:color="auto" w:fill="B3B3B3"/>
          </w:tcPr>
          <w:p w14:paraId="20FCCBF6" w14:textId="77777777" w:rsidR="006A7B8E" w:rsidRDefault="006A7B8E" w:rsidP="005F0D1D">
            <w:pPr>
              <w:snapToGrid w:val="0"/>
              <w:jc w:val="center"/>
              <w:rPr>
                <w:b/>
              </w:rPr>
            </w:pPr>
            <w:r>
              <w:rPr>
                <w:b/>
              </w:rPr>
              <w:t>04</w:t>
            </w:r>
          </w:p>
        </w:tc>
        <w:tc>
          <w:tcPr>
            <w:tcW w:w="475" w:type="pct"/>
            <w:tcBorders>
              <w:left w:val="single" w:sz="4" w:space="0" w:color="000000"/>
              <w:bottom w:val="single" w:sz="4" w:space="0" w:color="000000"/>
            </w:tcBorders>
          </w:tcPr>
          <w:p w14:paraId="1D2954A4"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55A0DADD"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16F92E79"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707897CB"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6B8A63D4"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2E7987E4"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0E7EAE9D" w14:textId="77777777" w:rsidR="006A7B8E" w:rsidRDefault="006A7B8E" w:rsidP="005F0D1D">
            <w:pPr>
              <w:snapToGrid w:val="0"/>
              <w:jc w:val="center"/>
              <w:rPr>
                <w:b/>
              </w:rPr>
            </w:pPr>
          </w:p>
        </w:tc>
      </w:tr>
      <w:tr w:rsidR="00AC7BB4" w14:paraId="6C4BE862" w14:textId="2CFD656C" w:rsidTr="00AC7BB4">
        <w:tc>
          <w:tcPr>
            <w:tcW w:w="388" w:type="pct"/>
            <w:tcBorders>
              <w:left w:val="single" w:sz="4" w:space="0" w:color="000000"/>
              <w:bottom w:val="single" w:sz="4" w:space="0" w:color="000000"/>
            </w:tcBorders>
            <w:shd w:val="clear" w:color="auto" w:fill="B3B3B3"/>
          </w:tcPr>
          <w:p w14:paraId="5D21FF9E" w14:textId="77777777" w:rsidR="006A7B8E" w:rsidRDefault="006A7B8E" w:rsidP="005F0D1D">
            <w:pPr>
              <w:snapToGrid w:val="0"/>
              <w:jc w:val="center"/>
              <w:rPr>
                <w:b/>
              </w:rPr>
            </w:pPr>
            <w:r>
              <w:rPr>
                <w:b/>
              </w:rPr>
              <w:t>05</w:t>
            </w:r>
          </w:p>
        </w:tc>
        <w:tc>
          <w:tcPr>
            <w:tcW w:w="475" w:type="pct"/>
            <w:tcBorders>
              <w:left w:val="single" w:sz="4" w:space="0" w:color="000000"/>
              <w:bottom w:val="single" w:sz="4" w:space="0" w:color="000000"/>
            </w:tcBorders>
          </w:tcPr>
          <w:p w14:paraId="7C584A3A"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6224A09C"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32325F28"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51795D3E"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13700EE5"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65619F5C"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1028B668" w14:textId="77777777" w:rsidR="006A7B8E" w:rsidRDefault="006A7B8E" w:rsidP="005F0D1D">
            <w:pPr>
              <w:snapToGrid w:val="0"/>
              <w:jc w:val="center"/>
              <w:rPr>
                <w:b/>
              </w:rPr>
            </w:pPr>
          </w:p>
        </w:tc>
      </w:tr>
      <w:tr w:rsidR="00AC7BB4" w14:paraId="3F0682C4" w14:textId="04EA62EA" w:rsidTr="00AC7BB4">
        <w:tc>
          <w:tcPr>
            <w:tcW w:w="388" w:type="pct"/>
            <w:tcBorders>
              <w:left w:val="single" w:sz="4" w:space="0" w:color="000000"/>
              <w:bottom w:val="single" w:sz="4" w:space="0" w:color="000000"/>
            </w:tcBorders>
            <w:shd w:val="clear" w:color="auto" w:fill="B3B3B3"/>
          </w:tcPr>
          <w:p w14:paraId="371EE047" w14:textId="77777777" w:rsidR="006A7B8E" w:rsidRDefault="006A7B8E" w:rsidP="005F0D1D">
            <w:pPr>
              <w:snapToGrid w:val="0"/>
              <w:jc w:val="center"/>
              <w:rPr>
                <w:b/>
              </w:rPr>
            </w:pPr>
            <w:r>
              <w:rPr>
                <w:b/>
              </w:rPr>
              <w:t>06</w:t>
            </w:r>
          </w:p>
        </w:tc>
        <w:tc>
          <w:tcPr>
            <w:tcW w:w="475" w:type="pct"/>
            <w:tcBorders>
              <w:left w:val="single" w:sz="4" w:space="0" w:color="000000"/>
              <w:bottom w:val="single" w:sz="4" w:space="0" w:color="000000"/>
            </w:tcBorders>
          </w:tcPr>
          <w:p w14:paraId="368ED431"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206F31D2"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64D70CD8"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2914A638"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66A7F255"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37BC4A75"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2EE16827" w14:textId="77777777" w:rsidR="006A7B8E" w:rsidRDefault="006A7B8E" w:rsidP="005F0D1D">
            <w:pPr>
              <w:snapToGrid w:val="0"/>
              <w:jc w:val="center"/>
              <w:rPr>
                <w:b/>
              </w:rPr>
            </w:pPr>
          </w:p>
        </w:tc>
      </w:tr>
      <w:tr w:rsidR="00AC7BB4" w14:paraId="08B309B0" w14:textId="18655C0A" w:rsidTr="00AC7BB4">
        <w:tc>
          <w:tcPr>
            <w:tcW w:w="388" w:type="pct"/>
            <w:tcBorders>
              <w:left w:val="single" w:sz="4" w:space="0" w:color="000000"/>
              <w:bottom w:val="single" w:sz="4" w:space="0" w:color="000000"/>
            </w:tcBorders>
            <w:shd w:val="clear" w:color="auto" w:fill="B3B3B3"/>
          </w:tcPr>
          <w:p w14:paraId="77D379C8" w14:textId="77777777" w:rsidR="006A7B8E" w:rsidRDefault="006A7B8E" w:rsidP="005F0D1D">
            <w:pPr>
              <w:snapToGrid w:val="0"/>
              <w:jc w:val="center"/>
              <w:rPr>
                <w:b/>
              </w:rPr>
            </w:pPr>
            <w:r>
              <w:rPr>
                <w:b/>
              </w:rPr>
              <w:t>07</w:t>
            </w:r>
          </w:p>
        </w:tc>
        <w:tc>
          <w:tcPr>
            <w:tcW w:w="475" w:type="pct"/>
            <w:tcBorders>
              <w:left w:val="single" w:sz="4" w:space="0" w:color="000000"/>
              <w:bottom w:val="single" w:sz="4" w:space="0" w:color="000000"/>
            </w:tcBorders>
          </w:tcPr>
          <w:p w14:paraId="06F3F308"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57BF39AB"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5E144510"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4AAA5EE3"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680AA450"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71E5C41F"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0388A422" w14:textId="77777777" w:rsidR="006A7B8E" w:rsidRDefault="006A7B8E" w:rsidP="005F0D1D">
            <w:pPr>
              <w:snapToGrid w:val="0"/>
              <w:jc w:val="center"/>
              <w:rPr>
                <w:b/>
              </w:rPr>
            </w:pPr>
          </w:p>
        </w:tc>
      </w:tr>
      <w:tr w:rsidR="00AC7BB4" w14:paraId="1C0E5C2C" w14:textId="2C0D5E2E" w:rsidTr="00AC7BB4">
        <w:tc>
          <w:tcPr>
            <w:tcW w:w="388" w:type="pct"/>
            <w:tcBorders>
              <w:left w:val="single" w:sz="4" w:space="0" w:color="000000"/>
              <w:bottom w:val="single" w:sz="4" w:space="0" w:color="000000"/>
            </w:tcBorders>
            <w:shd w:val="clear" w:color="auto" w:fill="B3B3B3"/>
          </w:tcPr>
          <w:p w14:paraId="57874BE6" w14:textId="77777777" w:rsidR="006A7B8E" w:rsidRDefault="006A7B8E" w:rsidP="005F0D1D">
            <w:pPr>
              <w:snapToGrid w:val="0"/>
              <w:jc w:val="center"/>
              <w:rPr>
                <w:b/>
              </w:rPr>
            </w:pPr>
            <w:r>
              <w:rPr>
                <w:b/>
              </w:rPr>
              <w:t>08</w:t>
            </w:r>
          </w:p>
        </w:tc>
        <w:tc>
          <w:tcPr>
            <w:tcW w:w="475" w:type="pct"/>
            <w:tcBorders>
              <w:left w:val="single" w:sz="4" w:space="0" w:color="000000"/>
              <w:bottom w:val="single" w:sz="4" w:space="0" w:color="000000"/>
            </w:tcBorders>
          </w:tcPr>
          <w:p w14:paraId="7C77A1C6"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1486265D"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797A73F5"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69BF645B"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0BC981B0"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5A3D3AAF"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17E2DC89" w14:textId="77777777" w:rsidR="006A7B8E" w:rsidRDefault="006A7B8E" w:rsidP="005F0D1D">
            <w:pPr>
              <w:snapToGrid w:val="0"/>
              <w:jc w:val="center"/>
              <w:rPr>
                <w:b/>
              </w:rPr>
            </w:pPr>
          </w:p>
        </w:tc>
      </w:tr>
      <w:tr w:rsidR="00AC7BB4" w14:paraId="742C0AD8" w14:textId="753334BB" w:rsidTr="00AC7BB4">
        <w:tc>
          <w:tcPr>
            <w:tcW w:w="388" w:type="pct"/>
            <w:tcBorders>
              <w:left w:val="single" w:sz="4" w:space="0" w:color="000000"/>
              <w:bottom w:val="single" w:sz="4" w:space="0" w:color="000000"/>
            </w:tcBorders>
            <w:shd w:val="clear" w:color="auto" w:fill="B3B3B3"/>
          </w:tcPr>
          <w:p w14:paraId="6DF2BB0E" w14:textId="77777777" w:rsidR="006A7B8E" w:rsidRDefault="006A7B8E" w:rsidP="005F0D1D">
            <w:pPr>
              <w:snapToGrid w:val="0"/>
              <w:jc w:val="center"/>
              <w:rPr>
                <w:b/>
              </w:rPr>
            </w:pPr>
            <w:r>
              <w:rPr>
                <w:b/>
              </w:rPr>
              <w:t>09</w:t>
            </w:r>
          </w:p>
        </w:tc>
        <w:tc>
          <w:tcPr>
            <w:tcW w:w="475" w:type="pct"/>
            <w:tcBorders>
              <w:left w:val="single" w:sz="4" w:space="0" w:color="000000"/>
              <w:bottom w:val="single" w:sz="4" w:space="0" w:color="000000"/>
            </w:tcBorders>
          </w:tcPr>
          <w:p w14:paraId="13FEF556"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3716916D"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77D5CA60"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5FC1C586"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084C32ED"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1991FED8"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487AD648" w14:textId="77777777" w:rsidR="006A7B8E" w:rsidRDefault="006A7B8E" w:rsidP="005F0D1D">
            <w:pPr>
              <w:snapToGrid w:val="0"/>
              <w:jc w:val="center"/>
              <w:rPr>
                <w:b/>
              </w:rPr>
            </w:pPr>
          </w:p>
        </w:tc>
      </w:tr>
      <w:tr w:rsidR="00AC7BB4" w14:paraId="6D1255CB" w14:textId="2B7B54CF" w:rsidTr="00AC7BB4">
        <w:tc>
          <w:tcPr>
            <w:tcW w:w="388" w:type="pct"/>
            <w:tcBorders>
              <w:left w:val="single" w:sz="4" w:space="0" w:color="000000"/>
              <w:bottom w:val="single" w:sz="4" w:space="0" w:color="000000"/>
            </w:tcBorders>
            <w:shd w:val="clear" w:color="auto" w:fill="B3B3B3"/>
          </w:tcPr>
          <w:p w14:paraId="58A90564" w14:textId="77777777" w:rsidR="006A7B8E" w:rsidRDefault="006A7B8E" w:rsidP="005F0D1D">
            <w:pPr>
              <w:snapToGrid w:val="0"/>
              <w:jc w:val="center"/>
              <w:rPr>
                <w:b/>
              </w:rPr>
            </w:pPr>
            <w:r>
              <w:rPr>
                <w:b/>
              </w:rPr>
              <w:t>10</w:t>
            </w:r>
          </w:p>
        </w:tc>
        <w:tc>
          <w:tcPr>
            <w:tcW w:w="475" w:type="pct"/>
            <w:tcBorders>
              <w:left w:val="single" w:sz="4" w:space="0" w:color="000000"/>
              <w:bottom w:val="single" w:sz="4" w:space="0" w:color="000000"/>
            </w:tcBorders>
          </w:tcPr>
          <w:p w14:paraId="6740B028"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37B2DEC6"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64192F83"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3540AFC6"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37E7068E"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0D6A007B"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35715C12" w14:textId="77777777" w:rsidR="006A7B8E" w:rsidRDefault="006A7B8E" w:rsidP="005F0D1D">
            <w:pPr>
              <w:snapToGrid w:val="0"/>
              <w:jc w:val="center"/>
              <w:rPr>
                <w:b/>
              </w:rPr>
            </w:pPr>
          </w:p>
        </w:tc>
      </w:tr>
      <w:tr w:rsidR="00AC7BB4" w14:paraId="075FC766" w14:textId="58E5F455" w:rsidTr="00AC7BB4">
        <w:tc>
          <w:tcPr>
            <w:tcW w:w="388" w:type="pct"/>
            <w:tcBorders>
              <w:left w:val="single" w:sz="4" w:space="0" w:color="000000"/>
              <w:bottom w:val="single" w:sz="4" w:space="0" w:color="000000"/>
            </w:tcBorders>
            <w:shd w:val="clear" w:color="auto" w:fill="B3B3B3"/>
          </w:tcPr>
          <w:p w14:paraId="73724514" w14:textId="77777777" w:rsidR="006A7B8E" w:rsidRDefault="006A7B8E" w:rsidP="005F0D1D">
            <w:pPr>
              <w:snapToGrid w:val="0"/>
              <w:jc w:val="center"/>
              <w:rPr>
                <w:b/>
              </w:rPr>
            </w:pPr>
            <w:r>
              <w:rPr>
                <w:b/>
              </w:rPr>
              <w:t>11</w:t>
            </w:r>
          </w:p>
        </w:tc>
        <w:tc>
          <w:tcPr>
            <w:tcW w:w="475" w:type="pct"/>
            <w:tcBorders>
              <w:left w:val="single" w:sz="4" w:space="0" w:color="000000"/>
              <w:bottom w:val="single" w:sz="4" w:space="0" w:color="000000"/>
            </w:tcBorders>
          </w:tcPr>
          <w:p w14:paraId="01D105AF"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4AD3AFF7"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361262B6"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7A61B1A3"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75D0538B"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5ED08EC1"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08DB39E6" w14:textId="77777777" w:rsidR="006A7B8E" w:rsidRDefault="006A7B8E" w:rsidP="005F0D1D">
            <w:pPr>
              <w:snapToGrid w:val="0"/>
              <w:jc w:val="center"/>
              <w:rPr>
                <w:b/>
              </w:rPr>
            </w:pPr>
          </w:p>
        </w:tc>
      </w:tr>
      <w:tr w:rsidR="00AC7BB4" w14:paraId="1BDE230F" w14:textId="5D48D7F0" w:rsidTr="00AC7BB4">
        <w:tc>
          <w:tcPr>
            <w:tcW w:w="388" w:type="pct"/>
            <w:tcBorders>
              <w:left w:val="single" w:sz="4" w:space="0" w:color="000000"/>
              <w:bottom w:val="single" w:sz="4" w:space="0" w:color="000000"/>
            </w:tcBorders>
            <w:shd w:val="clear" w:color="auto" w:fill="B3B3B3"/>
          </w:tcPr>
          <w:p w14:paraId="007151F3" w14:textId="77777777" w:rsidR="006A7B8E" w:rsidRDefault="006A7B8E" w:rsidP="005F0D1D">
            <w:pPr>
              <w:snapToGrid w:val="0"/>
              <w:jc w:val="center"/>
              <w:rPr>
                <w:b/>
              </w:rPr>
            </w:pPr>
            <w:r>
              <w:rPr>
                <w:b/>
              </w:rPr>
              <w:t>12</w:t>
            </w:r>
          </w:p>
        </w:tc>
        <w:tc>
          <w:tcPr>
            <w:tcW w:w="475" w:type="pct"/>
            <w:tcBorders>
              <w:left w:val="single" w:sz="4" w:space="0" w:color="000000"/>
              <w:bottom w:val="single" w:sz="4" w:space="0" w:color="000000"/>
            </w:tcBorders>
          </w:tcPr>
          <w:p w14:paraId="16618C1B"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37489D76"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77CD78F0"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20A59935"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33523B59"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0BFA513E"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4E90F28B" w14:textId="77777777" w:rsidR="006A7B8E" w:rsidRDefault="006A7B8E" w:rsidP="005F0D1D">
            <w:pPr>
              <w:snapToGrid w:val="0"/>
              <w:jc w:val="center"/>
              <w:rPr>
                <w:b/>
              </w:rPr>
            </w:pPr>
          </w:p>
        </w:tc>
      </w:tr>
      <w:tr w:rsidR="00AC7BB4" w14:paraId="773390F7" w14:textId="29B5AEF7" w:rsidTr="00AC7BB4">
        <w:tc>
          <w:tcPr>
            <w:tcW w:w="388" w:type="pct"/>
            <w:tcBorders>
              <w:left w:val="single" w:sz="4" w:space="0" w:color="000000"/>
              <w:bottom w:val="single" w:sz="4" w:space="0" w:color="000000"/>
            </w:tcBorders>
            <w:shd w:val="clear" w:color="auto" w:fill="B3B3B3"/>
          </w:tcPr>
          <w:p w14:paraId="33F3C9D8" w14:textId="77777777" w:rsidR="006A7B8E" w:rsidRDefault="006A7B8E" w:rsidP="005F0D1D">
            <w:pPr>
              <w:snapToGrid w:val="0"/>
              <w:jc w:val="center"/>
              <w:rPr>
                <w:b/>
              </w:rPr>
            </w:pPr>
            <w:r>
              <w:rPr>
                <w:b/>
              </w:rPr>
              <w:t>13</w:t>
            </w:r>
          </w:p>
        </w:tc>
        <w:tc>
          <w:tcPr>
            <w:tcW w:w="475" w:type="pct"/>
            <w:tcBorders>
              <w:left w:val="single" w:sz="4" w:space="0" w:color="000000"/>
              <w:bottom w:val="single" w:sz="4" w:space="0" w:color="000000"/>
            </w:tcBorders>
          </w:tcPr>
          <w:p w14:paraId="2A9343AE"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6E982660"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5E052B9B"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0766C788"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5D1289F0"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5C1470A5"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3A0605DC" w14:textId="77777777" w:rsidR="006A7B8E" w:rsidRDefault="006A7B8E" w:rsidP="005F0D1D">
            <w:pPr>
              <w:snapToGrid w:val="0"/>
              <w:jc w:val="center"/>
              <w:rPr>
                <w:b/>
              </w:rPr>
            </w:pPr>
          </w:p>
        </w:tc>
      </w:tr>
      <w:tr w:rsidR="00AC7BB4" w14:paraId="48D6FAFE" w14:textId="141B9161" w:rsidTr="00AC7BB4">
        <w:tc>
          <w:tcPr>
            <w:tcW w:w="388" w:type="pct"/>
            <w:tcBorders>
              <w:left w:val="single" w:sz="4" w:space="0" w:color="000000"/>
              <w:bottom w:val="single" w:sz="4" w:space="0" w:color="000000"/>
            </w:tcBorders>
            <w:shd w:val="clear" w:color="auto" w:fill="B3B3B3"/>
          </w:tcPr>
          <w:p w14:paraId="104D54AF" w14:textId="77777777" w:rsidR="006A7B8E" w:rsidRDefault="006A7B8E" w:rsidP="005F0D1D">
            <w:pPr>
              <w:snapToGrid w:val="0"/>
              <w:jc w:val="center"/>
              <w:rPr>
                <w:b/>
              </w:rPr>
            </w:pPr>
            <w:r>
              <w:rPr>
                <w:b/>
              </w:rPr>
              <w:t>14</w:t>
            </w:r>
          </w:p>
        </w:tc>
        <w:tc>
          <w:tcPr>
            <w:tcW w:w="475" w:type="pct"/>
            <w:tcBorders>
              <w:left w:val="single" w:sz="4" w:space="0" w:color="000000"/>
              <w:bottom w:val="single" w:sz="4" w:space="0" w:color="000000"/>
            </w:tcBorders>
          </w:tcPr>
          <w:p w14:paraId="01B68848"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5296E94D"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02812331"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2F2FCEB7"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38BB2B97"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7FB6A1E8"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00A50285" w14:textId="77777777" w:rsidR="006A7B8E" w:rsidRDefault="006A7B8E" w:rsidP="005F0D1D">
            <w:pPr>
              <w:snapToGrid w:val="0"/>
              <w:jc w:val="center"/>
              <w:rPr>
                <w:b/>
              </w:rPr>
            </w:pPr>
          </w:p>
        </w:tc>
      </w:tr>
      <w:tr w:rsidR="00AC7BB4" w14:paraId="229E46CF" w14:textId="555E5858" w:rsidTr="00AC7BB4">
        <w:tc>
          <w:tcPr>
            <w:tcW w:w="388" w:type="pct"/>
            <w:tcBorders>
              <w:left w:val="single" w:sz="4" w:space="0" w:color="000000"/>
              <w:bottom w:val="single" w:sz="4" w:space="0" w:color="000000"/>
            </w:tcBorders>
            <w:shd w:val="clear" w:color="auto" w:fill="B3B3B3"/>
          </w:tcPr>
          <w:p w14:paraId="7A67B3F1" w14:textId="77777777" w:rsidR="006A7B8E" w:rsidRDefault="006A7B8E" w:rsidP="005F0D1D">
            <w:pPr>
              <w:snapToGrid w:val="0"/>
              <w:jc w:val="center"/>
              <w:rPr>
                <w:b/>
              </w:rPr>
            </w:pPr>
            <w:r>
              <w:rPr>
                <w:b/>
              </w:rPr>
              <w:t>15</w:t>
            </w:r>
          </w:p>
        </w:tc>
        <w:tc>
          <w:tcPr>
            <w:tcW w:w="475" w:type="pct"/>
            <w:tcBorders>
              <w:left w:val="single" w:sz="4" w:space="0" w:color="000000"/>
              <w:bottom w:val="single" w:sz="4" w:space="0" w:color="000000"/>
            </w:tcBorders>
          </w:tcPr>
          <w:p w14:paraId="776F244D"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7DD092A2"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45964A03"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31A223FE"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078A6DFB"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4E3773C2"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1F70125F" w14:textId="77777777" w:rsidR="006A7B8E" w:rsidRDefault="006A7B8E" w:rsidP="005F0D1D">
            <w:pPr>
              <w:snapToGrid w:val="0"/>
              <w:jc w:val="center"/>
              <w:rPr>
                <w:b/>
              </w:rPr>
            </w:pPr>
          </w:p>
        </w:tc>
      </w:tr>
      <w:tr w:rsidR="00AC7BB4" w14:paraId="61E8A933" w14:textId="297D82C1" w:rsidTr="00AC7BB4">
        <w:tc>
          <w:tcPr>
            <w:tcW w:w="388" w:type="pct"/>
            <w:tcBorders>
              <w:left w:val="single" w:sz="4" w:space="0" w:color="000000"/>
              <w:bottom w:val="single" w:sz="4" w:space="0" w:color="000000"/>
            </w:tcBorders>
            <w:shd w:val="clear" w:color="auto" w:fill="B3B3B3"/>
          </w:tcPr>
          <w:p w14:paraId="2D0F440C" w14:textId="77777777" w:rsidR="006A7B8E" w:rsidRDefault="006A7B8E" w:rsidP="005F0D1D">
            <w:pPr>
              <w:snapToGrid w:val="0"/>
              <w:jc w:val="center"/>
              <w:rPr>
                <w:b/>
              </w:rPr>
            </w:pPr>
            <w:r>
              <w:rPr>
                <w:b/>
              </w:rPr>
              <w:t>16</w:t>
            </w:r>
          </w:p>
        </w:tc>
        <w:tc>
          <w:tcPr>
            <w:tcW w:w="475" w:type="pct"/>
            <w:tcBorders>
              <w:left w:val="single" w:sz="4" w:space="0" w:color="000000"/>
              <w:bottom w:val="single" w:sz="4" w:space="0" w:color="000000"/>
            </w:tcBorders>
          </w:tcPr>
          <w:p w14:paraId="3DB259D3"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7E2CC8D8"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1721F477"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0CAC4596"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6622424E"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57EEA60E"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4F0E0173" w14:textId="77777777" w:rsidR="006A7B8E" w:rsidRDefault="006A7B8E" w:rsidP="005F0D1D">
            <w:pPr>
              <w:snapToGrid w:val="0"/>
              <w:jc w:val="center"/>
              <w:rPr>
                <w:b/>
              </w:rPr>
            </w:pPr>
          </w:p>
        </w:tc>
      </w:tr>
      <w:tr w:rsidR="00AC7BB4" w14:paraId="167B1C78" w14:textId="675A82B9" w:rsidTr="00AC7BB4">
        <w:tc>
          <w:tcPr>
            <w:tcW w:w="388" w:type="pct"/>
            <w:tcBorders>
              <w:left w:val="single" w:sz="4" w:space="0" w:color="000000"/>
              <w:bottom w:val="single" w:sz="4" w:space="0" w:color="000000"/>
            </w:tcBorders>
            <w:shd w:val="clear" w:color="auto" w:fill="B3B3B3"/>
          </w:tcPr>
          <w:p w14:paraId="35AFF5BA" w14:textId="77777777" w:rsidR="006A7B8E" w:rsidRDefault="006A7B8E" w:rsidP="005F0D1D">
            <w:pPr>
              <w:snapToGrid w:val="0"/>
              <w:jc w:val="center"/>
              <w:rPr>
                <w:b/>
              </w:rPr>
            </w:pPr>
            <w:r>
              <w:rPr>
                <w:b/>
              </w:rPr>
              <w:t>17</w:t>
            </w:r>
          </w:p>
        </w:tc>
        <w:tc>
          <w:tcPr>
            <w:tcW w:w="475" w:type="pct"/>
            <w:tcBorders>
              <w:left w:val="single" w:sz="4" w:space="0" w:color="000000"/>
              <w:bottom w:val="single" w:sz="4" w:space="0" w:color="000000"/>
            </w:tcBorders>
          </w:tcPr>
          <w:p w14:paraId="3A729F23"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5A4FCEE4"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42C0DE1D"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7C15DDD7"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5438A011"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3DF6E492"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1655ED45" w14:textId="77777777" w:rsidR="006A7B8E" w:rsidRDefault="006A7B8E" w:rsidP="005F0D1D">
            <w:pPr>
              <w:snapToGrid w:val="0"/>
              <w:jc w:val="center"/>
              <w:rPr>
                <w:b/>
              </w:rPr>
            </w:pPr>
          </w:p>
        </w:tc>
      </w:tr>
      <w:tr w:rsidR="00AC7BB4" w14:paraId="5E7BDED5" w14:textId="797C1F6B" w:rsidTr="00AC7BB4">
        <w:tc>
          <w:tcPr>
            <w:tcW w:w="388" w:type="pct"/>
            <w:tcBorders>
              <w:left w:val="single" w:sz="4" w:space="0" w:color="000000"/>
              <w:bottom w:val="single" w:sz="4" w:space="0" w:color="000000"/>
            </w:tcBorders>
            <w:shd w:val="clear" w:color="auto" w:fill="B3B3B3"/>
          </w:tcPr>
          <w:p w14:paraId="0BFFF6F2" w14:textId="77777777" w:rsidR="006A7B8E" w:rsidRDefault="006A7B8E" w:rsidP="005F0D1D">
            <w:pPr>
              <w:snapToGrid w:val="0"/>
              <w:jc w:val="center"/>
              <w:rPr>
                <w:b/>
              </w:rPr>
            </w:pPr>
            <w:r>
              <w:rPr>
                <w:b/>
              </w:rPr>
              <w:t>18</w:t>
            </w:r>
          </w:p>
        </w:tc>
        <w:tc>
          <w:tcPr>
            <w:tcW w:w="475" w:type="pct"/>
            <w:tcBorders>
              <w:left w:val="single" w:sz="4" w:space="0" w:color="000000"/>
              <w:bottom w:val="single" w:sz="4" w:space="0" w:color="000000"/>
            </w:tcBorders>
          </w:tcPr>
          <w:p w14:paraId="75B16319"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3133B756"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280D1E75"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1A563B88"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081710DA"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25E03312"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29CE4448" w14:textId="77777777" w:rsidR="006A7B8E" w:rsidRDefault="006A7B8E" w:rsidP="005F0D1D">
            <w:pPr>
              <w:snapToGrid w:val="0"/>
              <w:jc w:val="center"/>
              <w:rPr>
                <w:b/>
              </w:rPr>
            </w:pPr>
          </w:p>
        </w:tc>
      </w:tr>
      <w:tr w:rsidR="00AC7BB4" w14:paraId="76CEA151" w14:textId="691E5419" w:rsidTr="00AC7BB4">
        <w:tc>
          <w:tcPr>
            <w:tcW w:w="388" w:type="pct"/>
            <w:tcBorders>
              <w:left w:val="single" w:sz="4" w:space="0" w:color="000000"/>
              <w:bottom w:val="single" w:sz="4" w:space="0" w:color="000000"/>
            </w:tcBorders>
            <w:shd w:val="clear" w:color="auto" w:fill="B3B3B3"/>
          </w:tcPr>
          <w:p w14:paraId="51207183" w14:textId="77777777" w:rsidR="006A7B8E" w:rsidRDefault="006A7B8E" w:rsidP="005F0D1D">
            <w:pPr>
              <w:snapToGrid w:val="0"/>
              <w:jc w:val="center"/>
              <w:rPr>
                <w:b/>
              </w:rPr>
            </w:pPr>
            <w:r>
              <w:rPr>
                <w:b/>
              </w:rPr>
              <w:t>19</w:t>
            </w:r>
          </w:p>
        </w:tc>
        <w:tc>
          <w:tcPr>
            <w:tcW w:w="475" w:type="pct"/>
            <w:tcBorders>
              <w:left w:val="single" w:sz="4" w:space="0" w:color="000000"/>
              <w:bottom w:val="single" w:sz="4" w:space="0" w:color="000000"/>
            </w:tcBorders>
          </w:tcPr>
          <w:p w14:paraId="64AF8A26"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3D53D2A9"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53C564BA"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56B60A69"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082806A9"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0A4A2F2E"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4B8D2A08" w14:textId="77777777" w:rsidR="006A7B8E" w:rsidRDefault="006A7B8E" w:rsidP="005F0D1D">
            <w:pPr>
              <w:snapToGrid w:val="0"/>
              <w:jc w:val="center"/>
              <w:rPr>
                <w:b/>
              </w:rPr>
            </w:pPr>
          </w:p>
        </w:tc>
      </w:tr>
      <w:tr w:rsidR="00AC7BB4" w14:paraId="05242F5E" w14:textId="019264C7" w:rsidTr="00AC7BB4">
        <w:tc>
          <w:tcPr>
            <w:tcW w:w="388" w:type="pct"/>
            <w:tcBorders>
              <w:left w:val="single" w:sz="4" w:space="0" w:color="000000"/>
              <w:bottom w:val="single" w:sz="4" w:space="0" w:color="000000"/>
            </w:tcBorders>
            <w:shd w:val="clear" w:color="auto" w:fill="B3B3B3"/>
          </w:tcPr>
          <w:p w14:paraId="700FA918" w14:textId="77777777" w:rsidR="006A7B8E" w:rsidRDefault="006A7B8E" w:rsidP="005F0D1D">
            <w:pPr>
              <w:snapToGrid w:val="0"/>
              <w:jc w:val="center"/>
              <w:rPr>
                <w:b/>
              </w:rPr>
            </w:pPr>
            <w:r>
              <w:rPr>
                <w:b/>
              </w:rPr>
              <w:t>20</w:t>
            </w:r>
          </w:p>
        </w:tc>
        <w:tc>
          <w:tcPr>
            <w:tcW w:w="475" w:type="pct"/>
            <w:tcBorders>
              <w:left w:val="single" w:sz="4" w:space="0" w:color="000000"/>
              <w:bottom w:val="single" w:sz="4" w:space="0" w:color="000000"/>
            </w:tcBorders>
          </w:tcPr>
          <w:p w14:paraId="23D6E38C"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05E44602"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215E6D88"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3E9CB3BA"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0958B0B9"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4152BD87"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6830E109" w14:textId="77777777" w:rsidR="006A7B8E" w:rsidRDefault="006A7B8E" w:rsidP="005F0D1D">
            <w:pPr>
              <w:snapToGrid w:val="0"/>
              <w:jc w:val="center"/>
              <w:rPr>
                <w:b/>
              </w:rPr>
            </w:pPr>
          </w:p>
        </w:tc>
      </w:tr>
      <w:tr w:rsidR="00AC7BB4" w14:paraId="09E795CF" w14:textId="3635FFB2" w:rsidTr="00AC7BB4">
        <w:tc>
          <w:tcPr>
            <w:tcW w:w="388" w:type="pct"/>
            <w:tcBorders>
              <w:left w:val="single" w:sz="4" w:space="0" w:color="000000"/>
              <w:bottom w:val="single" w:sz="4" w:space="0" w:color="000000"/>
            </w:tcBorders>
            <w:shd w:val="clear" w:color="auto" w:fill="B3B3B3"/>
          </w:tcPr>
          <w:p w14:paraId="5839DEF2" w14:textId="77777777" w:rsidR="006A7B8E" w:rsidRDefault="006A7B8E" w:rsidP="005F0D1D">
            <w:pPr>
              <w:snapToGrid w:val="0"/>
              <w:jc w:val="center"/>
              <w:rPr>
                <w:b/>
              </w:rPr>
            </w:pPr>
            <w:r>
              <w:rPr>
                <w:b/>
              </w:rPr>
              <w:t>21</w:t>
            </w:r>
          </w:p>
        </w:tc>
        <w:tc>
          <w:tcPr>
            <w:tcW w:w="475" w:type="pct"/>
            <w:tcBorders>
              <w:left w:val="single" w:sz="4" w:space="0" w:color="000000"/>
              <w:bottom w:val="single" w:sz="4" w:space="0" w:color="000000"/>
            </w:tcBorders>
          </w:tcPr>
          <w:p w14:paraId="3F2AD3CA"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690BB91B"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01C94104"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20CFE1C4"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1B36B9CF"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404BA88D"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509F2468" w14:textId="77777777" w:rsidR="006A7B8E" w:rsidRDefault="006A7B8E" w:rsidP="005F0D1D">
            <w:pPr>
              <w:snapToGrid w:val="0"/>
              <w:jc w:val="center"/>
              <w:rPr>
                <w:b/>
              </w:rPr>
            </w:pPr>
          </w:p>
        </w:tc>
      </w:tr>
      <w:tr w:rsidR="00AC7BB4" w14:paraId="71BFAA3F" w14:textId="04449455" w:rsidTr="00AC7BB4">
        <w:tc>
          <w:tcPr>
            <w:tcW w:w="388" w:type="pct"/>
            <w:tcBorders>
              <w:left w:val="single" w:sz="4" w:space="0" w:color="000000"/>
              <w:bottom w:val="single" w:sz="4" w:space="0" w:color="000000"/>
            </w:tcBorders>
            <w:shd w:val="clear" w:color="auto" w:fill="B3B3B3"/>
          </w:tcPr>
          <w:p w14:paraId="146AEC8F" w14:textId="77777777" w:rsidR="006A7B8E" w:rsidRDefault="006A7B8E" w:rsidP="005F0D1D">
            <w:pPr>
              <w:snapToGrid w:val="0"/>
              <w:jc w:val="center"/>
              <w:rPr>
                <w:b/>
              </w:rPr>
            </w:pPr>
            <w:r>
              <w:rPr>
                <w:b/>
              </w:rPr>
              <w:t>22</w:t>
            </w:r>
          </w:p>
        </w:tc>
        <w:tc>
          <w:tcPr>
            <w:tcW w:w="475" w:type="pct"/>
            <w:tcBorders>
              <w:left w:val="single" w:sz="4" w:space="0" w:color="000000"/>
              <w:bottom w:val="single" w:sz="4" w:space="0" w:color="000000"/>
            </w:tcBorders>
          </w:tcPr>
          <w:p w14:paraId="6501F2ED"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16D16B28"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7B089713"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1398A0ED"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4516CE3C"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30A24847"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55FB3F98" w14:textId="77777777" w:rsidR="006A7B8E" w:rsidRDefault="006A7B8E" w:rsidP="005F0D1D">
            <w:pPr>
              <w:snapToGrid w:val="0"/>
              <w:jc w:val="center"/>
              <w:rPr>
                <w:b/>
              </w:rPr>
            </w:pPr>
          </w:p>
        </w:tc>
      </w:tr>
      <w:tr w:rsidR="00AC7BB4" w14:paraId="694DE3F3" w14:textId="22C38555" w:rsidTr="00AC7BB4">
        <w:tc>
          <w:tcPr>
            <w:tcW w:w="388" w:type="pct"/>
            <w:tcBorders>
              <w:left w:val="single" w:sz="4" w:space="0" w:color="000000"/>
              <w:bottom w:val="single" w:sz="4" w:space="0" w:color="000000"/>
            </w:tcBorders>
            <w:shd w:val="clear" w:color="auto" w:fill="B3B3B3"/>
          </w:tcPr>
          <w:p w14:paraId="60F31C76" w14:textId="77777777" w:rsidR="006A7B8E" w:rsidRDefault="006A7B8E" w:rsidP="005F0D1D">
            <w:pPr>
              <w:snapToGrid w:val="0"/>
              <w:jc w:val="center"/>
              <w:rPr>
                <w:b/>
              </w:rPr>
            </w:pPr>
            <w:r>
              <w:rPr>
                <w:b/>
              </w:rPr>
              <w:t>23</w:t>
            </w:r>
          </w:p>
        </w:tc>
        <w:tc>
          <w:tcPr>
            <w:tcW w:w="475" w:type="pct"/>
            <w:tcBorders>
              <w:left w:val="single" w:sz="4" w:space="0" w:color="000000"/>
              <w:bottom w:val="single" w:sz="4" w:space="0" w:color="000000"/>
            </w:tcBorders>
          </w:tcPr>
          <w:p w14:paraId="6997B228"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7B9A99D2"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750BFFB4"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685D8450"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79C947A7"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24D6D4A6"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41DEE2EC" w14:textId="77777777" w:rsidR="006A7B8E" w:rsidRDefault="006A7B8E" w:rsidP="005F0D1D">
            <w:pPr>
              <w:snapToGrid w:val="0"/>
              <w:jc w:val="center"/>
              <w:rPr>
                <w:b/>
              </w:rPr>
            </w:pPr>
          </w:p>
        </w:tc>
      </w:tr>
      <w:tr w:rsidR="00AC7BB4" w14:paraId="4B2D9467" w14:textId="1EB457CB" w:rsidTr="00AC7BB4">
        <w:tc>
          <w:tcPr>
            <w:tcW w:w="388" w:type="pct"/>
            <w:tcBorders>
              <w:left w:val="single" w:sz="4" w:space="0" w:color="000000"/>
              <w:bottom w:val="single" w:sz="4" w:space="0" w:color="000000"/>
            </w:tcBorders>
            <w:shd w:val="clear" w:color="auto" w:fill="B3B3B3"/>
          </w:tcPr>
          <w:p w14:paraId="6C2ED2F1" w14:textId="77777777" w:rsidR="006A7B8E" w:rsidRDefault="006A7B8E" w:rsidP="005F0D1D">
            <w:pPr>
              <w:snapToGrid w:val="0"/>
              <w:jc w:val="center"/>
              <w:rPr>
                <w:b/>
              </w:rPr>
            </w:pPr>
            <w:r>
              <w:rPr>
                <w:b/>
              </w:rPr>
              <w:t>24</w:t>
            </w:r>
          </w:p>
        </w:tc>
        <w:tc>
          <w:tcPr>
            <w:tcW w:w="475" w:type="pct"/>
            <w:tcBorders>
              <w:left w:val="single" w:sz="4" w:space="0" w:color="000000"/>
              <w:bottom w:val="single" w:sz="4" w:space="0" w:color="000000"/>
            </w:tcBorders>
          </w:tcPr>
          <w:p w14:paraId="5B5F5671"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738426A8"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2FCBF3AB"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3E4FABAE"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4FEE5765"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40211654"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0798DB58" w14:textId="77777777" w:rsidR="006A7B8E" w:rsidRDefault="006A7B8E" w:rsidP="005F0D1D">
            <w:pPr>
              <w:snapToGrid w:val="0"/>
              <w:jc w:val="center"/>
              <w:rPr>
                <w:b/>
              </w:rPr>
            </w:pPr>
          </w:p>
        </w:tc>
      </w:tr>
      <w:tr w:rsidR="00AC7BB4" w14:paraId="7C3B06BA" w14:textId="0E237538" w:rsidTr="00AC7BB4">
        <w:tc>
          <w:tcPr>
            <w:tcW w:w="388" w:type="pct"/>
            <w:tcBorders>
              <w:left w:val="single" w:sz="4" w:space="0" w:color="000000"/>
              <w:bottom w:val="single" w:sz="4" w:space="0" w:color="000000"/>
            </w:tcBorders>
            <w:shd w:val="clear" w:color="auto" w:fill="B3B3B3"/>
          </w:tcPr>
          <w:p w14:paraId="2EA3156D" w14:textId="77777777" w:rsidR="006A7B8E" w:rsidRDefault="006A7B8E" w:rsidP="005F0D1D">
            <w:pPr>
              <w:snapToGrid w:val="0"/>
              <w:jc w:val="center"/>
              <w:rPr>
                <w:b/>
              </w:rPr>
            </w:pPr>
            <w:r>
              <w:rPr>
                <w:b/>
              </w:rPr>
              <w:t>25</w:t>
            </w:r>
          </w:p>
        </w:tc>
        <w:tc>
          <w:tcPr>
            <w:tcW w:w="475" w:type="pct"/>
            <w:tcBorders>
              <w:left w:val="single" w:sz="4" w:space="0" w:color="000000"/>
              <w:bottom w:val="single" w:sz="4" w:space="0" w:color="000000"/>
            </w:tcBorders>
          </w:tcPr>
          <w:p w14:paraId="4179C08D"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76DCC5C6"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0E9C33FE"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198362E1"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3C9573A4"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6878CA06"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0154AC4E" w14:textId="77777777" w:rsidR="006A7B8E" w:rsidRDefault="006A7B8E" w:rsidP="005F0D1D">
            <w:pPr>
              <w:snapToGrid w:val="0"/>
              <w:jc w:val="center"/>
              <w:rPr>
                <w:b/>
              </w:rPr>
            </w:pPr>
          </w:p>
        </w:tc>
      </w:tr>
      <w:tr w:rsidR="00AC7BB4" w14:paraId="42138D03" w14:textId="2862E057" w:rsidTr="00AC7BB4">
        <w:tc>
          <w:tcPr>
            <w:tcW w:w="388" w:type="pct"/>
            <w:tcBorders>
              <w:left w:val="single" w:sz="4" w:space="0" w:color="000000"/>
              <w:bottom w:val="single" w:sz="4" w:space="0" w:color="000000"/>
            </w:tcBorders>
            <w:shd w:val="clear" w:color="auto" w:fill="B3B3B3"/>
          </w:tcPr>
          <w:p w14:paraId="7F7E1064" w14:textId="77777777" w:rsidR="006A7B8E" w:rsidRDefault="006A7B8E" w:rsidP="005F0D1D">
            <w:pPr>
              <w:snapToGrid w:val="0"/>
              <w:jc w:val="center"/>
              <w:rPr>
                <w:b/>
              </w:rPr>
            </w:pPr>
            <w:r>
              <w:rPr>
                <w:b/>
              </w:rPr>
              <w:t>26</w:t>
            </w:r>
          </w:p>
        </w:tc>
        <w:tc>
          <w:tcPr>
            <w:tcW w:w="475" w:type="pct"/>
            <w:tcBorders>
              <w:left w:val="single" w:sz="4" w:space="0" w:color="000000"/>
              <w:bottom w:val="single" w:sz="4" w:space="0" w:color="000000"/>
            </w:tcBorders>
          </w:tcPr>
          <w:p w14:paraId="2247D23A"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3858C553"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4096DB37"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7664B38E"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37DFF88A"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692DAA4E"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74451F54" w14:textId="77777777" w:rsidR="006A7B8E" w:rsidRDefault="006A7B8E" w:rsidP="005F0D1D">
            <w:pPr>
              <w:snapToGrid w:val="0"/>
              <w:jc w:val="center"/>
              <w:rPr>
                <w:b/>
              </w:rPr>
            </w:pPr>
          </w:p>
        </w:tc>
      </w:tr>
      <w:tr w:rsidR="00AC7BB4" w14:paraId="00B7A254" w14:textId="1ACFC7ED" w:rsidTr="00AC7BB4">
        <w:tc>
          <w:tcPr>
            <w:tcW w:w="388" w:type="pct"/>
            <w:tcBorders>
              <w:left w:val="single" w:sz="4" w:space="0" w:color="000000"/>
              <w:bottom w:val="single" w:sz="4" w:space="0" w:color="000000"/>
            </w:tcBorders>
            <w:shd w:val="clear" w:color="auto" w:fill="B3B3B3"/>
          </w:tcPr>
          <w:p w14:paraId="03157F90" w14:textId="77777777" w:rsidR="006A7B8E" w:rsidRDefault="006A7B8E" w:rsidP="005F0D1D">
            <w:pPr>
              <w:snapToGrid w:val="0"/>
              <w:jc w:val="center"/>
              <w:rPr>
                <w:b/>
              </w:rPr>
            </w:pPr>
            <w:r>
              <w:rPr>
                <w:b/>
              </w:rPr>
              <w:t>27</w:t>
            </w:r>
          </w:p>
        </w:tc>
        <w:tc>
          <w:tcPr>
            <w:tcW w:w="475" w:type="pct"/>
            <w:tcBorders>
              <w:left w:val="single" w:sz="4" w:space="0" w:color="000000"/>
              <w:bottom w:val="single" w:sz="4" w:space="0" w:color="000000"/>
            </w:tcBorders>
          </w:tcPr>
          <w:p w14:paraId="6ACB7820"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1ACC420A"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290E3F18"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22973DCF"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2EF1E0EF"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3DBB73A2"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30358845" w14:textId="77777777" w:rsidR="006A7B8E" w:rsidRDefault="006A7B8E" w:rsidP="005F0D1D">
            <w:pPr>
              <w:snapToGrid w:val="0"/>
              <w:jc w:val="center"/>
              <w:rPr>
                <w:b/>
              </w:rPr>
            </w:pPr>
          </w:p>
        </w:tc>
      </w:tr>
      <w:tr w:rsidR="00AC7BB4" w14:paraId="7D0B9A0C" w14:textId="10B98940" w:rsidTr="00AC7BB4">
        <w:tc>
          <w:tcPr>
            <w:tcW w:w="388" w:type="pct"/>
            <w:tcBorders>
              <w:left w:val="single" w:sz="4" w:space="0" w:color="000000"/>
              <w:bottom w:val="single" w:sz="4" w:space="0" w:color="000000"/>
            </w:tcBorders>
            <w:shd w:val="clear" w:color="auto" w:fill="B3B3B3"/>
          </w:tcPr>
          <w:p w14:paraId="1FDB1263" w14:textId="77777777" w:rsidR="006A7B8E" w:rsidRDefault="006A7B8E" w:rsidP="005F0D1D">
            <w:pPr>
              <w:snapToGrid w:val="0"/>
              <w:jc w:val="center"/>
              <w:rPr>
                <w:b/>
              </w:rPr>
            </w:pPr>
            <w:r>
              <w:rPr>
                <w:b/>
              </w:rPr>
              <w:t>28</w:t>
            </w:r>
          </w:p>
        </w:tc>
        <w:tc>
          <w:tcPr>
            <w:tcW w:w="475" w:type="pct"/>
            <w:tcBorders>
              <w:left w:val="single" w:sz="4" w:space="0" w:color="000000"/>
              <w:bottom w:val="single" w:sz="4" w:space="0" w:color="000000"/>
            </w:tcBorders>
          </w:tcPr>
          <w:p w14:paraId="325D1757"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38552C80"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3698FC0F"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260AAD9B"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43D487DE"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245878E3"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38D308FC" w14:textId="77777777" w:rsidR="006A7B8E" w:rsidRDefault="006A7B8E" w:rsidP="005F0D1D">
            <w:pPr>
              <w:snapToGrid w:val="0"/>
              <w:jc w:val="center"/>
              <w:rPr>
                <w:b/>
              </w:rPr>
            </w:pPr>
          </w:p>
        </w:tc>
      </w:tr>
      <w:tr w:rsidR="00AC7BB4" w14:paraId="12FA6443" w14:textId="130C6FE2" w:rsidTr="00AC7BB4">
        <w:tc>
          <w:tcPr>
            <w:tcW w:w="388" w:type="pct"/>
            <w:tcBorders>
              <w:left w:val="single" w:sz="4" w:space="0" w:color="000000"/>
              <w:bottom w:val="single" w:sz="4" w:space="0" w:color="000000"/>
            </w:tcBorders>
            <w:shd w:val="clear" w:color="auto" w:fill="B3B3B3"/>
          </w:tcPr>
          <w:p w14:paraId="4121BB44" w14:textId="77777777" w:rsidR="006A7B8E" w:rsidRDefault="006A7B8E" w:rsidP="005F0D1D">
            <w:pPr>
              <w:snapToGrid w:val="0"/>
              <w:jc w:val="center"/>
              <w:rPr>
                <w:b/>
              </w:rPr>
            </w:pPr>
            <w:r>
              <w:rPr>
                <w:b/>
              </w:rPr>
              <w:t>29</w:t>
            </w:r>
          </w:p>
        </w:tc>
        <w:tc>
          <w:tcPr>
            <w:tcW w:w="475" w:type="pct"/>
            <w:tcBorders>
              <w:left w:val="single" w:sz="4" w:space="0" w:color="000000"/>
              <w:bottom w:val="single" w:sz="4" w:space="0" w:color="000000"/>
            </w:tcBorders>
          </w:tcPr>
          <w:p w14:paraId="4619F1C0"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6C5C289E"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268F1562"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5A341E4D"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37FCB9A4"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4FE279DF"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5F2CFDC0" w14:textId="77777777" w:rsidR="006A7B8E" w:rsidRDefault="006A7B8E" w:rsidP="005F0D1D">
            <w:pPr>
              <w:snapToGrid w:val="0"/>
              <w:jc w:val="center"/>
              <w:rPr>
                <w:b/>
              </w:rPr>
            </w:pPr>
          </w:p>
        </w:tc>
      </w:tr>
      <w:tr w:rsidR="00AC7BB4" w14:paraId="5EE253FB" w14:textId="5C0FA7FC" w:rsidTr="00AC7BB4">
        <w:tc>
          <w:tcPr>
            <w:tcW w:w="388" w:type="pct"/>
            <w:tcBorders>
              <w:left w:val="single" w:sz="4" w:space="0" w:color="000000"/>
              <w:bottom w:val="single" w:sz="4" w:space="0" w:color="000000"/>
            </w:tcBorders>
            <w:shd w:val="clear" w:color="auto" w:fill="B3B3B3"/>
          </w:tcPr>
          <w:p w14:paraId="2AE51A22" w14:textId="77777777" w:rsidR="006A7B8E" w:rsidRDefault="006A7B8E" w:rsidP="005F0D1D">
            <w:pPr>
              <w:snapToGrid w:val="0"/>
              <w:jc w:val="center"/>
              <w:rPr>
                <w:b/>
              </w:rPr>
            </w:pPr>
            <w:r>
              <w:rPr>
                <w:b/>
              </w:rPr>
              <w:t>30</w:t>
            </w:r>
          </w:p>
        </w:tc>
        <w:tc>
          <w:tcPr>
            <w:tcW w:w="475" w:type="pct"/>
            <w:tcBorders>
              <w:left w:val="single" w:sz="4" w:space="0" w:color="000000"/>
              <w:bottom w:val="single" w:sz="4" w:space="0" w:color="000000"/>
            </w:tcBorders>
          </w:tcPr>
          <w:p w14:paraId="3228623E"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524DC0D6"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0BEBA331"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69E05348"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1516E95E"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0EF79251"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5FAC4457" w14:textId="77777777" w:rsidR="006A7B8E" w:rsidRDefault="006A7B8E" w:rsidP="005F0D1D">
            <w:pPr>
              <w:snapToGrid w:val="0"/>
              <w:jc w:val="center"/>
              <w:rPr>
                <w:b/>
              </w:rPr>
            </w:pPr>
          </w:p>
        </w:tc>
      </w:tr>
      <w:tr w:rsidR="00AC7BB4" w14:paraId="472C6A68" w14:textId="6EC6969E" w:rsidTr="00AC7BB4">
        <w:tc>
          <w:tcPr>
            <w:tcW w:w="388" w:type="pct"/>
            <w:tcBorders>
              <w:left w:val="single" w:sz="4" w:space="0" w:color="000000"/>
              <w:bottom w:val="single" w:sz="4" w:space="0" w:color="000000"/>
            </w:tcBorders>
            <w:shd w:val="clear" w:color="auto" w:fill="B3B3B3"/>
          </w:tcPr>
          <w:p w14:paraId="2BBCAF8F" w14:textId="77777777" w:rsidR="006A7B8E" w:rsidRDefault="006A7B8E" w:rsidP="005F0D1D">
            <w:pPr>
              <w:snapToGrid w:val="0"/>
              <w:jc w:val="center"/>
              <w:rPr>
                <w:b/>
              </w:rPr>
            </w:pPr>
            <w:r>
              <w:rPr>
                <w:b/>
              </w:rPr>
              <w:t>31</w:t>
            </w:r>
          </w:p>
        </w:tc>
        <w:tc>
          <w:tcPr>
            <w:tcW w:w="475" w:type="pct"/>
            <w:tcBorders>
              <w:left w:val="single" w:sz="4" w:space="0" w:color="000000"/>
              <w:bottom w:val="single" w:sz="4" w:space="0" w:color="000000"/>
            </w:tcBorders>
          </w:tcPr>
          <w:p w14:paraId="00A7BF98" w14:textId="77777777" w:rsidR="006A7B8E" w:rsidRDefault="006A7B8E" w:rsidP="005F0D1D">
            <w:pPr>
              <w:snapToGrid w:val="0"/>
              <w:jc w:val="center"/>
              <w:rPr>
                <w:b/>
              </w:rPr>
            </w:pPr>
          </w:p>
        </w:tc>
        <w:tc>
          <w:tcPr>
            <w:tcW w:w="495" w:type="pct"/>
            <w:tcBorders>
              <w:left w:val="single" w:sz="4" w:space="0" w:color="000000"/>
              <w:bottom w:val="single" w:sz="4" w:space="0" w:color="000000"/>
            </w:tcBorders>
          </w:tcPr>
          <w:p w14:paraId="3E6DD800" w14:textId="77777777" w:rsidR="006A7B8E" w:rsidRDefault="006A7B8E" w:rsidP="005F0D1D">
            <w:pPr>
              <w:snapToGrid w:val="0"/>
              <w:jc w:val="center"/>
              <w:rPr>
                <w:b/>
              </w:rPr>
            </w:pPr>
          </w:p>
        </w:tc>
        <w:tc>
          <w:tcPr>
            <w:tcW w:w="475" w:type="pct"/>
            <w:tcBorders>
              <w:left w:val="single" w:sz="4" w:space="0" w:color="000000"/>
              <w:bottom w:val="single" w:sz="4" w:space="0" w:color="000000"/>
            </w:tcBorders>
          </w:tcPr>
          <w:p w14:paraId="1704512B"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1BAAA368" w14:textId="77777777" w:rsidR="006A7B8E" w:rsidRDefault="006A7B8E" w:rsidP="005F0D1D">
            <w:pPr>
              <w:snapToGrid w:val="0"/>
              <w:jc w:val="center"/>
              <w:rPr>
                <w:b/>
              </w:rPr>
            </w:pPr>
          </w:p>
        </w:tc>
        <w:tc>
          <w:tcPr>
            <w:tcW w:w="458" w:type="pct"/>
            <w:tcBorders>
              <w:left w:val="single" w:sz="4" w:space="0" w:color="000000"/>
              <w:bottom w:val="single" w:sz="4" w:space="0" w:color="000000"/>
              <w:right w:val="single" w:sz="4" w:space="0" w:color="auto"/>
            </w:tcBorders>
          </w:tcPr>
          <w:p w14:paraId="3F5B6EEA" w14:textId="77777777" w:rsidR="006A7B8E" w:rsidRDefault="006A7B8E" w:rsidP="005F0D1D">
            <w:pPr>
              <w:snapToGrid w:val="0"/>
              <w:jc w:val="center"/>
              <w:rPr>
                <w:b/>
              </w:rPr>
            </w:pPr>
          </w:p>
        </w:tc>
        <w:tc>
          <w:tcPr>
            <w:tcW w:w="500" w:type="pct"/>
            <w:tcBorders>
              <w:left w:val="single" w:sz="4" w:space="0" w:color="000000"/>
              <w:bottom w:val="single" w:sz="4" w:space="0" w:color="000000"/>
              <w:right w:val="single" w:sz="4" w:space="0" w:color="auto"/>
            </w:tcBorders>
          </w:tcPr>
          <w:p w14:paraId="16DD1E56" w14:textId="77777777" w:rsidR="006A7B8E" w:rsidRDefault="006A7B8E" w:rsidP="005F0D1D">
            <w:pPr>
              <w:snapToGrid w:val="0"/>
              <w:jc w:val="center"/>
              <w:rPr>
                <w:b/>
              </w:rPr>
            </w:pPr>
          </w:p>
        </w:tc>
        <w:tc>
          <w:tcPr>
            <w:tcW w:w="1709" w:type="pct"/>
            <w:tcBorders>
              <w:left w:val="single" w:sz="4" w:space="0" w:color="000000"/>
              <w:bottom w:val="single" w:sz="4" w:space="0" w:color="000000"/>
              <w:right w:val="single" w:sz="4" w:space="0" w:color="auto"/>
            </w:tcBorders>
          </w:tcPr>
          <w:p w14:paraId="538D2382" w14:textId="77777777" w:rsidR="006A7B8E" w:rsidRDefault="006A7B8E" w:rsidP="005F0D1D">
            <w:pPr>
              <w:snapToGrid w:val="0"/>
              <w:jc w:val="center"/>
              <w:rPr>
                <w:b/>
              </w:rPr>
            </w:pPr>
          </w:p>
        </w:tc>
      </w:tr>
    </w:tbl>
    <w:p w14:paraId="0DFAF9A4" w14:textId="77777777" w:rsidR="00EA405D" w:rsidRDefault="00EA405D" w:rsidP="00EA405D"/>
    <w:p w14:paraId="7047C498" w14:textId="6F4A7FDC" w:rsidR="00EA405D" w:rsidRDefault="00EA405D" w:rsidP="00EA405D">
      <w:pPr>
        <w:rPr>
          <w:sz w:val="18"/>
          <w:szCs w:val="18"/>
        </w:rPr>
      </w:pPr>
      <w:r>
        <w:rPr>
          <w:b/>
        </w:rPr>
        <w:t>IMPORTANT:</w:t>
      </w:r>
      <w:r>
        <w:t xml:space="preserve"> </w:t>
      </w:r>
      <w:r>
        <w:rPr>
          <w:sz w:val="18"/>
          <w:szCs w:val="18"/>
        </w:rPr>
        <w:t xml:space="preserve">If </w:t>
      </w:r>
      <w:r w:rsidR="00014702">
        <w:rPr>
          <w:sz w:val="18"/>
          <w:szCs w:val="18"/>
        </w:rPr>
        <w:t>the required</w:t>
      </w:r>
      <w:r>
        <w:rPr>
          <w:sz w:val="18"/>
          <w:szCs w:val="18"/>
        </w:rPr>
        <w:t xml:space="preserve"> levels differentiate from the recommended range</w:t>
      </w:r>
      <w:r w:rsidR="00014702">
        <w:rPr>
          <w:sz w:val="18"/>
          <w:szCs w:val="18"/>
        </w:rPr>
        <w:t>, per facility policy</w:t>
      </w:r>
      <w:r>
        <w:rPr>
          <w:sz w:val="18"/>
          <w:szCs w:val="18"/>
        </w:rPr>
        <w:t>, please m</w:t>
      </w:r>
      <w:r w:rsidR="00014702">
        <w:rPr>
          <w:sz w:val="18"/>
          <w:szCs w:val="18"/>
        </w:rPr>
        <w:t xml:space="preserve">ake the necessary adjustments. </w:t>
      </w:r>
      <w:r>
        <w:rPr>
          <w:sz w:val="18"/>
          <w:szCs w:val="18"/>
        </w:rPr>
        <w:t xml:space="preserve">If you are unable to obtain or adjust the levels to the recommended temperature and/or humidity, please contact your Clinical Director. </w:t>
      </w:r>
    </w:p>
    <w:p w14:paraId="76C6022C" w14:textId="77777777" w:rsidR="0073493A" w:rsidRDefault="0073493A" w:rsidP="00EA405D">
      <w:pPr>
        <w:rPr>
          <w:sz w:val="18"/>
          <w:szCs w:val="18"/>
        </w:rPr>
      </w:pPr>
    </w:p>
    <w:p w14:paraId="254E49B9" w14:textId="77777777" w:rsidR="0073493A" w:rsidRDefault="0073493A" w:rsidP="00EA405D">
      <w:pPr>
        <w:rPr>
          <w:sz w:val="18"/>
          <w:szCs w:val="18"/>
        </w:rPr>
      </w:pPr>
    </w:p>
    <w:p w14:paraId="476EFBDF" w14:textId="77777777" w:rsidR="0073493A" w:rsidRDefault="0073493A" w:rsidP="00EA405D">
      <w:pPr>
        <w:rPr>
          <w:sz w:val="18"/>
          <w:szCs w:val="18"/>
        </w:rPr>
      </w:pPr>
    </w:p>
    <w:p w14:paraId="3B52AB9E" w14:textId="6B6EB716" w:rsidR="00165A13" w:rsidRDefault="00165A13" w:rsidP="008727E3">
      <w:pPr>
        <w:rPr>
          <w:rFonts w:ascii="Arial" w:hAnsi="Arial" w:cs="Arial"/>
        </w:rPr>
      </w:pPr>
    </w:p>
    <w:p w14:paraId="18180A58" w14:textId="77777777" w:rsidR="00014702" w:rsidRDefault="00014702" w:rsidP="008727E3">
      <w:pPr>
        <w:rPr>
          <w:rFonts w:ascii="Arial" w:hAnsi="Arial" w:cs="Arial"/>
        </w:rPr>
        <w:sectPr w:rsidR="00014702" w:rsidSect="00881FCD">
          <w:headerReference w:type="default" r:id="rId10"/>
          <w:footerReference w:type="default" r:id="rId11"/>
          <w:pgSz w:w="12240" w:h="15840"/>
          <w:pgMar w:top="720" w:right="720" w:bottom="720" w:left="720" w:header="720" w:footer="720" w:gutter="0"/>
          <w:cols w:space="720"/>
          <w:docGrid w:linePitch="360"/>
        </w:sectPr>
      </w:pPr>
    </w:p>
    <w:p w14:paraId="71F6FD0C" w14:textId="04676458" w:rsidR="00972ABF" w:rsidRPr="006C2F86" w:rsidRDefault="00EA405D" w:rsidP="008727E3">
      <w:pPr>
        <w:rPr>
          <w:rFonts w:ascii="Arial" w:hAnsi="Arial" w:cs="Arial"/>
        </w:rPr>
      </w:pPr>
      <w:r w:rsidRPr="006C2F86">
        <w:rPr>
          <w:rFonts w:ascii="Arial" w:hAnsi="Arial" w:cs="Arial"/>
        </w:rPr>
        <w:t>_________________ Month</w:t>
      </w:r>
    </w:p>
    <w:p w14:paraId="79E2947C" w14:textId="77777777" w:rsidR="00EA405D" w:rsidRPr="006C2F86" w:rsidRDefault="00EA405D" w:rsidP="008727E3">
      <w:pPr>
        <w:rPr>
          <w:rFonts w:ascii="Arial" w:hAnsi="Arial" w:cs="Arial"/>
        </w:rPr>
      </w:pPr>
    </w:p>
    <w:tbl>
      <w:tblPr>
        <w:tblStyle w:val="TableGrid"/>
        <w:tblW w:w="5000" w:type="pct"/>
        <w:tblLook w:val="04A0" w:firstRow="1" w:lastRow="0" w:firstColumn="1" w:lastColumn="0" w:noHBand="0" w:noVBand="1"/>
      </w:tblPr>
      <w:tblGrid>
        <w:gridCol w:w="896"/>
        <w:gridCol w:w="2880"/>
        <w:gridCol w:w="2072"/>
        <w:gridCol w:w="1800"/>
        <w:gridCol w:w="1800"/>
        <w:gridCol w:w="3502"/>
      </w:tblGrid>
      <w:tr w:rsidR="00B62175" w:rsidRPr="006C2F86" w14:paraId="71D319C7" w14:textId="77777777" w:rsidTr="00B62175">
        <w:tc>
          <w:tcPr>
            <w:tcW w:w="346" w:type="pct"/>
            <w:vAlign w:val="center"/>
          </w:tcPr>
          <w:p w14:paraId="10B9D8BE" w14:textId="77777777" w:rsidR="00165A13" w:rsidRPr="006C2F86" w:rsidRDefault="00165A13" w:rsidP="00165A13">
            <w:pPr>
              <w:jc w:val="center"/>
              <w:rPr>
                <w:rFonts w:ascii="Arial" w:hAnsi="Arial" w:cs="Arial"/>
              </w:rPr>
            </w:pPr>
            <w:r w:rsidRPr="006C2F86">
              <w:rPr>
                <w:rFonts w:ascii="Arial" w:hAnsi="Arial" w:cs="Arial"/>
              </w:rPr>
              <w:t>Points</w:t>
            </w:r>
          </w:p>
        </w:tc>
        <w:tc>
          <w:tcPr>
            <w:tcW w:w="1112" w:type="pct"/>
            <w:vAlign w:val="center"/>
          </w:tcPr>
          <w:p w14:paraId="44BCA1E0" w14:textId="77777777" w:rsidR="00165A13" w:rsidRPr="006C2F86" w:rsidRDefault="00165A13" w:rsidP="00165A13">
            <w:pPr>
              <w:jc w:val="center"/>
              <w:rPr>
                <w:rFonts w:ascii="Arial" w:hAnsi="Arial" w:cs="Arial"/>
              </w:rPr>
            </w:pPr>
            <w:r w:rsidRPr="006C2F86">
              <w:rPr>
                <w:rFonts w:ascii="Arial" w:hAnsi="Arial" w:cs="Arial"/>
                <w:highlight w:val="yellow"/>
              </w:rPr>
              <w:t>Location</w:t>
            </w:r>
          </w:p>
        </w:tc>
        <w:tc>
          <w:tcPr>
            <w:tcW w:w="800" w:type="pct"/>
            <w:vAlign w:val="center"/>
          </w:tcPr>
          <w:p w14:paraId="139AF8B4" w14:textId="77777777" w:rsidR="00165A13" w:rsidRPr="006C2F86" w:rsidRDefault="00165A13" w:rsidP="00165A13">
            <w:pPr>
              <w:jc w:val="center"/>
              <w:rPr>
                <w:rFonts w:ascii="Arial" w:hAnsi="Arial" w:cs="Arial"/>
              </w:rPr>
            </w:pPr>
            <w:r w:rsidRPr="006E687C">
              <w:rPr>
                <w:rFonts w:ascii="Arial" w:hAnsi="Arial" w:cs="Arial"/>
                <w:highlight w:val="yellow"/>
              </w:rPr>
              <w:t>Adjacent Space</w:t>
            </w:r>
          </w:p>
        </w:tc>
        <w:tc>
          <w:tcPr>
            <w:tcW w:w="695" w:type="pct"/>
            <w:vAlign w:val="center"/>
          </w:tcPr>
          <w:p w14:paraId="3B43BB34" w14:textId="77777777" w:rsidR="00165A13" w:rsidRPr="006C2F86" w:rsidRDefault="00165A13" w:rsidP="00165A13">
            <w:pPr>
              <w:jc w:val="center"/>
              <w:rPr>
                <w:rFonts w:ascii="Arial" w:hAnsi="Arial" w:cs="Arial"/>
              </w:rPr>
            </w:pPr>
            <w:r w:rsidRPr="006C2F86">
              <w:rPr>
                <w:rFonts w:ascii="Arial" w:hAnsi="Arial" w:cs="Arial"/>
                <w:highlight w:val="yellow"/>
              </w:rPr>
              <w:t>Required Directional Flow</w:t>
            </w:r>
          </w:p>
        </w:tc>
        <w:tc>
          <w:tcPr>
            <w:tcW w:w="695" w:type="pct"/>
            <w:vAlign w:val="center"/>
          </w:tcPr>
          <w:p w14:paraId="30717B01" w14:textId="77777777" w:rsidR="00165A13" w:rsidRPr="006C2F86" w:rsidRDefault="00165A13" w:rsidP="00165A13">
            <w:pPr>
              <w:jc w:val="center"/>
              <w:rPr>
                <w:rFonts w:ascii="Arial" w:hAnsi="Arial" w:cs="Arial"/>
              </w:rPr>
            </w:pPr>
            <w:r w:rsidRPr="006C2F86">
              <w:rPr>
                <w:rFonts w:ascii="Arial" w:hAnsi="Arial" w:cs="Arial"/>
              </w:rPr>
              <w:t>Measured Directional Flow</w:t>
            </w:r>
          </w:p>
        </w:tc>
        <w:tc>
          <w:tcPr>
            <w:tcW w:w="1352" w:type="pct"/>
            <w:vAlign w:val="center"/>
          </w:tcPr>
          <w:p w14:paraId="0C88A949" w14:textId="77777777" w:rsidR="00165A13" w:rsidRPr="006C2F86" w:rsidRDefault="00165A13" w:rsidP="00165A13">
            <w:pPr>
              <w:jc w:val="center"/>
              <w:rPr>
                <w:rFonts w:ascii="Arial" w:hAnsi="Arial" w:cs="Arial"/>
              </w:rPr>
            </w:pPr>
            <w:r w:rsidRPr="006C2F86">
              <w:rPr>
                <w:rFonts w:ascii="Arial" w:hAnsi="Arial" w:cs="Arial"/>
              </w:rPr>
              <w:t>Corrective Action</w:t>
            </w:r>
          </w:p>
        </w:tc>
      </w:tr>
      <w:tr w:rsidR="00B62175" w:rsidRPr="006C2F86" w14:paraId="650A6FFC" w14:textId="77777777" w:rsidTr="00B62175">
        <w:tc>
          <w:tcPr>
            <w:tcW w:w="346" w:type="pct"/>
            <w:vAlign w:val="center"/>
          </w:tcPr>
          <w:p w14:paraId="4A90D357" w14:textId="77777777" w:rsidR="00165A13" w:rsidRPr="006C2F86" w:rsidRDefault="00165A13" w:rsidP="00165A13">
            <w:pPr>
              <w:jc w:val="center"/>
              <w:rPr>
                <w:rFonts w:ascii="Arial" w:hAnsi="Arial" w:cs="Arial"/>
              </w:rPr>
            </w:pPr>
            <w:r w:rsidRPr="006C2F86">
              <w:rPr>
                <w:rFonts w:ascii="Arial" w:hAnsi="Arial" w:cs="Arial"/>
              </w:rPr>
              <w:t>1</w:t>
            </w:r>
          </w:p>
        </w:tc>
        <w:tc>
          <w:tcPr>
            <w:tcW w:w="1112" w:type="pct"/>
          </w:tcPr>
          <w:p w14:paraId="310887C0" w14:textId="77777777" w:rsidR="00165A13" w:rsidRPr="006C2F86" w:rsidRDefault="00165A13" w:rsidP="005F0D1D">
            <w:pPr>
              <w:rPr>
                <w:rFonts w:ascii="Arial" w:hAnsi="Arial" w:cs="Arial"/>
              </w:rPr>
            </w:pPr>
            <w:r w:rsidRPr="006C2F86">
              <w:rPr>
                <w:rFonts w:ascii="Arial" w:hAnsi="Arial" w:cs="Arial"/>
              </w:rPr>
              <w:t>Operating Room 1</w:t>
            </w:r>
          </w:p>
        </w:tc>
        <w:tc>
          <w:tcPr>
            <w:tcW w:w="800" w:type="pct"/>
            <w:vAlign w:val="center"/>
          </w:tcPr>
          <w:p w14:paraId="2F4C8DBE" w14:textId="77777777" w:rsidR="00165A13" w:rsidRPr="006C2F86" w:rsidRDefault="00165A13" w:rsidP="00165A13">
            <w:pPr>
              <w:jc w:val="center"/>
              <w:rPr>
                <w:rFonts w:ascii="Arial" w:hAnsi="Arial" w:cs="Arial"/>
              </w:rPr>
            </w:pPr>
          </w:p>
        </w:tc>
        <w:tc>
          <w:tcPr>
            <w:tcW w:w="695" w:type="pct"/>
            <w:vAlign w:val="center"/>
          </w:tcPr>
          <w:p w14:paraId="26E68652" w14:textId="77777777" w:rsidR="00165A13" w:rsidRPr="006C2F86" w:rsidRDefault="00165A13" w:rsidP="00165A13">
            <w:pPr>
              <w:jc w:val="center"/>
              <w:rPr>
                <w:rFonts w:ascii="Arial" w:hAnsi="Arial" w:cs="Arial"/>
              </w:rPr>
            </w:pPr>
            <w:r w:rsidRPr="006C2F86">
              <w:rPr>
                <w:rFonts w:ascii="Arial" w:hAnsi="Arial" w:cs="Arial"/>
              </w:rPr>
              <w:t>Positive</w:t>
            </w:r>
          </w:p>
        </w:tc>
        <w:tc>
          <w:tcPr>
            <w:tcW w:w="695" w:type="pct"/>
            <w:vAlign w:val="center"/>
          </w:tcPr>
          <w:p w14:paraId="74BBB886" w14:textId="77777777" w:rsidR="00165A13" w:rsidRPr="006C2F86" w:rsidRDefault="00165A13" w:rsidP="00165A13">
            <w:pPr>
              <w:jc w:val="center"/>
              <w:rPr>
                <w:rFonts w:ascii="Arial" w:hAnsi="Arial" w:cs="Arial"/>
              </w:rPr>
            </w:pPr>
          </w:p>
        </w:tc>
        <w:tc>
          <w:tcPr>
            <w:tcW w:w="1352" w:type="pct"/>
          </w:tcPr>
          <w:p w14:paraId="60A2EA7C" w14:textId="77777777" w:rsidR="00165A13" w:rsidRPr="006C2F86" w:rsidRDefault="00165A13" w:rsidP="005F0D1D">
            <w:pPr>
              <w:rPr>
                <w:rFonts w:ascii="Arial" w:hAnsi="Arial" w:cs="Arial"/>
              </w:rPr>
            </w:pPr>
          </w:p>
        </w:tc>
      </w:tr>
      <w:tr w:rsidR="00B62175" w:rsidRPr="006C2F86" w14:paraId="12ABCBD8" w14:textId="77777777" w:rsidTr="00B62175">
        <w:tc>
          <w:tcPr>
            <w:tcW w:w="346" w:type="pct"/>
            <w:vAlign w:val="center"/>
          </w:tcPr>
          <w:p w14:paraId="5C7707B0" w14:textId="77777777" w:rsidR="00165A13" w:rsidRPr="006C2F86" w:rsidRDefault="00165A13" w:rsidP="00165A13">
            <w:pPr>
              <w:jc w:val="center"/>
              <w:rPr>
                <w:rFonts w:ascii="Arial" w:hAnsi="Arial" w:cs="Arial"/>
              </w:rPr>
            </w:pPr>
            <w:r w:rsidRPr="006C2F86">
              <w:rPr>
                <w:rFonts w:ascii="Arial" w:hAnsi="Arial" w:cs="Arial"/>
              </w:rPr>
              <w:t>2</w:t>
            </w:r>
          </w:p>
        </w:tc>
        <w:tc>
          <w:tcPr>
            <w:tcW w:w="1112" w:type="pct"/>
          </w:tcPr>
          <w:p w14:paraId="5D6ECF6A" w14:textId="77777777" w:rsidR="00165A13" w:rsidRPr="006C2F86" w:rsidRDefault="00165A13" w:rsidP="005F0D1D">
            <w:pPr>
              <w:rPr>
                <w:rFonts w:ascii="Arial" w:hAnsi="Arial" w:cs="Arial"/>
              </w:rPr>
            </w:pPr>
            <w:r w:rsidRPr="006C2F86">
              <w:rPr>
                <w:rFonts w:ascii="Arial" w:hAnsi="Arial" w:cs="Arial"/>
              </w:rPr>
              <w:t>Operating Room 2</w:t>
            </w:r>
          </w:p>
        </w:tc>
        <w:tc>
          <w:tcPr>
            <w:tcW w:w="800" w:type="pct"/>
            <w:vAlign w:val="center"/>
          </w:tcPr>
          <w:p w14:paraId="7F180599" w14:textId="77777777" w:rsidR="00165A13" w:rsidRPr="006C2F86" w:rsidRDefault="00165A13" w:rsidP="00165A13">
            <w:pPr>
              <w:jc w:val="center"/>
              <w:rPr>
                <w:rFonts w:ascii="Arial" w:hAnsi="Arial" w:cs="Arial"/>
              </w:rPr>
            </w:pPr>
          </w:p>
        </w:tc>
        <w:tc>
          <w:tcPr>
            <w:tcW w:w="695" w:type="pct"/>
            <w:vAlign w:val="center"/>
          </w:tcPr>
          <w:p w14:paraId="579BB498" w14:textId="77777777" w:rsidR="00165A13" w:rsidRPr="006C2F86" w:rsidRDefault="00165A13" w:rsidP="00165A13">
            <w:pPr>
              <w:jc w:val="center"/>
              <w:rPr>
                <w:rFonts w:ascii="Arial" w:hAnsi="Arial" w:cs="Arial"/>
              </w:rPr>
            </w:pPr>
            <w:r w:rsidRPr="006C2F86">
              <w:rPr>
                <w:rFonts w:ascii="Arial" w:hAnsi="Arial" w:cs="Arial"/>
              </w:rPr>
              <w:t>Positive</w:t>
            </w:r>
          </w:p>
        </w:tc>
        <w:tc>
          <w:tcPr>
            <w:tcW w:w="695" w:type="pct"/>
            <w:vAlign w:val="center"/>
          </w:tcPr>
          <w:p w14:paraId="0B6C085C" w14:textId="77777777" w:rsidR="00165A13" w:rsidRPr="006C2F86" w:rsidRDefault="00165A13" w:rsidP="00165A13">
            <w:pPr>
              <w:jc w:val="center"/>
              <w:rPr>
                <w:rFonts w:ascii="Arial" w:hAnsi="Arial" w:cs="Arial"/>
              </w:rPr>
            </w:pPr>
          </w:p>
        </w:tc>
        <w:tc>
          <w:tcPr>
            <w:tcW w:w="1352" w:type="pct"/>
          </w:tcPr>
          <w:p w14:paraId="4A895C6E" w14:textId="77777777" w:rsidR="00165A13" w:rsidRPr="006C2F86" w:rsidRDefault="00165A13" w:rsidP="005F0D1D">
            <w:pPr>
              <w:rPr>
                <w:rFonts w:ascii="Arial" w:hAnsi="Arial" w:cs="Arial"/>
              </w:rPr>
            </w:pPr>
          </w:p>
        </w:tc>
      </w:tr>
      <w:tr w:rsidR="00B62175" w:rsidRPr="006C2F86" w14:paraId="56D043CF" w14:textId="77777777" w:rsidTr="00B62175">
        <w:tc>
          <w:tcPr>
            <w:tcW w:w="346" w:type="pct"/>
            <w:vAlign w:val="center"/>
          </w:tcPr>
          <w:p w14:paraId="63B7D5D0" w14:textId="77777777" w:rsidR="00165A13" w:rsidRPr="006C2F86" w:rsidRDefault="00165A13" w:rsidP="00165A13">
            <w:pPr>
              <w:jc w:val="center"/>
              <w:rPr>
                <w:rFonts w:ascii="Arial" w:hAnsi="Arial" w:cs="Arial"/>
              </w:rPr>
            </w:pPr>
            <w:r w:rsidRPr="006C2F86">
              <w:rPr>
                <w:rFonts w:ascii="Arial" w:hAnsi="Arial" w:cs="Arial"/>
              </w:rPr>
              <w:t>3</w:t>
            </w:r>
          </w:p>
        </w:tc>
        <w:tc>
          <w:tcPr>
            <w:tcW w:w="1112" w:type="pct"/>
          </w:tcPr>
          <w:p w14:paraId="1E927D2F" w14:textId="77777777" w:rsidR="00165A13" w:rsidRPr="006C2F86" w:rsidRDefault="00165A13" w:rsidP="005F0D1D">
            <w:pPr>
              <w:rPr>
                <w:rFonts w:ascii="Arial" w:hAnsi="Arial" w:cs="Arial"/>
              </w:rPr>
            </w:pPr>
            <w:r w:rsidRPr="006C2F86">
              <w:rPr>
                <w:rFonts w:ascii="Arial" w:hAnsi="Arial" w:cs="Arial"/>
              </w:rPr>
              <w:t>Procedure Room 1</w:t>
            </w:r>
          </w:p>
        </w:tc>
        <w:tc>
          <w:tcPr>
            <w:tcW w:w="800" w:type="pct"/>
            <w:vAlign w:val="center"/>
          </w:tcPr>
          <w:p w14:paraId="74D927C6" w14:textId="77777777" w:rsidR="00165A13" w:rsidRPr="006C2F86" w:rsidRDefault="00165A13" w:rsidP="00165A13">
            <w:pPr>
              <w:jc w:val="center"/>
              <w:rPr>
                <w:rFonts w:ascii="Arial" w:hAnsi="Arial" w:cs="Arial"/>
              </w:rPr>
            </w:pPr>
          </w:p>
        </w:tc>
        <w:tc>
          <w:tcPr>
            <w:tcW w:w="695" w:type="pct"/>
            <w:vAlign w:val="center"/>
          </w:tcPr>
          <w:p w14:paraId="49D7BD82" w14:textId="77777777" w:rsidR="00165A13" w:rsidRPr="006C2F86" w:rsidRDefault="00165A13" w:rsidP="00165A13">
            <w:pPr>
              <w:jc w:val="center"/>
              <w:rPr>
                <w:rFonts w:ascii="Arial" w:hAnsi="Arial" w:cs="Arial"/>
              </w:rPr>
            </w:pPr>
            <w:r w:rsidRPr="006C2F86">
              <w:rPr>
                <w:rFonts w:ascii="Arial" w:hAnsi="Arial" w:cs="Arial"/>
              </w:rPr>
              <w:t>Positive</w:t>
            </w:r>
          </w:p>
        </w:tc>
        <w:tc>
          <w:tcPr>
            <w:tcW w:w="695" w:type="pct"/>
            <w:vAlign w:val="center"/>
          </w:tcPr>
          <w:p w14:paraId="748DF153" w14:textId="77777777" w:rsidR="00165A13" w:rsidRPr="006C2F86" w:rsidRDefault="00165A13" w:rsidP="00165A13">
            <w:pPr>
              <w:jc w:val="center"/>
              <w:rPr>
                <w:rFonts w:ascii="Arial" w:hAnsi="Arial" w:cs="Arial"/>
              </w:rPr>
            </w:pPr>
          </w:p>
        </w:tc>
        <w:tc>
          <w:tcPr>
            <w:tcW w:w="1352" w:type="pct"/>
          </w:tcPr>
          <w:p w14:paraId="046FF9D6" w14:textId="77777777" w:rsidR="00165A13" w:rsidRPr="006C2F86" w:rsidRDefault="00165A13" w:rsidP="005F0D1D">
            <w:pPr>
              <w:rPr>
                <w:rFonts w:ascii="Arial" w:hAnsi="Arial" w:cs="Arial"/>
              </w:rPr>
            </w:pPr>
          </w:p>
        </w:tc>
      </w:tr>
      <w:tr w:rsidR="00B62175" w:rsidRPr="006C2F86" w14:paraId="45191C0C" w14:textId="77777777" w:rsidTr="00B62175">
        <w:tc>
          <w:tcPr>
            <w:tcW w:w="346" w:type="pct"/>
            <w:vAlign w:val="center"/>
          </w:tcPr>
          <w:p w14:paraId="0EC63777" w14:textId="77777777" w:rsidR="00165A13" w:rsidRPr="006C2F86" w:rsidRDefault="00165A13" w:rsidP="00165A13">
            <w:pPr>
              <w:jc w:val="center"/>
              <w:rPr>
                <w:rFonts w:ascii="Arial" w:hAnsi="Arial" w:cs="Arial"/>
              </w:rPr>
            </w:pPr>
            <w:r w:rsidRPr="006C2F86">
              <w:rPr>
                <w:rFonts w:ascii="Arial" w:hAnsi="Arial" w:cs="Arial"/>
              </w:rPr>
              <w:t>4</w:t>
            </w:r>
          </w:p>
        </w:tc>
        <w:tc>
          <w:tcPr>
            <w:tcW w:w="1112" w:type="pct"/>
          </w:tcPr>
          <w:p w14:paraId="654A8CD8" w14:textId="77777777" w:rsidR="00165A13" w:rsidRPr="006C2F86" w:rsidRDefault="00165A13" w:rsidP="005F0D1D">
            <w:pPr>
              <w:rPr>
                <w:rFonts w:ascii="Arial" w:hAnsi="Arial" w:cs="Arial"/>
              </w:rPr>
            </w:pPr>
            <w:r w:rsidRPr="006C2F86">
              <w:rPr>
                <w:rFonts w:ascii="Arial" w:hAnsi="Arial" w:cs="Arial"/>
              </w:rPr>
              <w:t>Procedure Room 2</w:t>
            </w:r>
          </w:p>
        </w:tc>
        <w:tc>
          <w:tcPr>
            <w:tcW w:w="800" w:type="pct"/>
            <w:vAlign w:val="center"/>
          </w:tcPr>
          <w:p w14:paraId="780A38A5" w14:textId="77777777" w:rsidR="00165A13" w:rsidRPr="006C2F86" w:rsidRDefault="00165A13" w:rsidP="00165A13">
            <w:pPr>
              <w:jc w:val="center"/>
              <w:rPr>
                <w:rFonts w:ascii="Arial" w:hAnsi="Arial" w:cs="Arial"/>
              </w:rPr>
            </w:pPr>
          </w:p>
        </w:tc>
        <w:tc>
          <w:tcPr>
            <w:tcW w:w="695" w:type="pct"/>
            <w:vAlign w:val="center"/>
          </w:tcPr>
          <w:p w14:paraId="3B2C0DA6" w14:textId="77777777" w:rsidR="00165A13" w:rsidRPr="006C2F86" w:rsidRDefault="00165A13" w:rsidP="00165A13">
            <w:pPr>
              <w:jc w:val="center"/>
              <w:rPr>
                <w:rFonts w:ascii="Arial" w:hAnsi="Arial" w:cs="Arial"/>
              </w:rPr>
            </w:pPr>
            <w:r w:rsidRPr="006C2F86">
              <w:rPr>
                <w:rFonts w:ascii="Arial" w:hAnsi="Arial" w:cs="Arial"/>
              </w:rPr>
              <w:t>Positive</w:t>
            </w:r>
          </w:p>
        </w:tc>
        <w:tc>
          <w:tcPr>
            <w:tcW w:w="695" w:type="pct"/>
            <w:vAlign w:val="center"/>
          </w:tcPr>
          <w:p w14:paraId="24146EF3" w14:textId="77777777" w:rsidR="00165A13" w:rsidRPr="006C2F86" w:rsidRDefault="00165A13" w:rsidP="00165A13">
            <w:pPr>
              <w:jc w:val="center"/>
              <w:rPr>
                <w:rFonts w:ascii="Arial" w:hAnsi="Arial" w:cs="Arial"/>
              </w:rPr>
            </w:pPr>
          </w:p>
        </w:tc>
        <w:tc>
          <w:tcPr>
            <w:tcW w:w="1352" w:type="pct"/>
          </w:tcPr>
          <w:p w14:paraId="3EF12B5B" w14:textId="77777777" w:rsidR="00165A13" w:rsidRPr="006C2F86" w:rsidRDefault="00165A13" w:rsidP="005F0D1D">
            <w:pPr>
              <w:rPr>
                <w:rFonts w:ascii="Arial" w:hAnsi="Arial" w:cs="Arial"/>
              </w:rPr>
            </w:pPr>
          </w:p>
        </w:tc>
      </w:tr>
      <w:tr w:rsidR="00B62175" w:rsidRPr="006C2F86" w14:paraId="2A5BA27D" w14:textId="77777777" w:rsidTr="00B62175">
        <w:tc>
          <w:tcPr>
            <w:tcW w:w="346" w:type="pct"/>
            <w:vAlign w:val="center"/>
          </w:tcPr>
          <w:p w14:paraId="6F55D7F7" w14:textId="77777777" w:rsidR="00165A13" w:rsidRPr="006C2F86" w:rsidRDefault="00165A13" w:rsidP="00165A13">
            <w:pPr>
              <w:jc w:val="center"/>
              <w:rPr>
                <w:rFonts w:ascii="Arial" w:hAnsi="Arial" w:cs="Arial"/>
              </w:rPr>
            </w:pPr>
            <w:r w:rsidRPr="006C2F86">
              <w:rPr>
                <w:rFonts w:ascii="Arial" w:hAnsi="Arial" w:cs="Arial"/>
              </w:rPr>
              <w:t>5</w:t>
            </w:r>
          </w:p>
        </w:tc>
        <w:tc>
          <w:tcPr>
            <w:tcW w:w="1112" w:type="pct"/>
          </w:tcPr>
          <w:p w14:paraId="4B4B163E" w14:textId="77777777" w:rsidR="00165A13" w:rsidRPr="006C2F86" w:rsidRDefault="00165A13" w:rsidP="005F0D1D">
            <w:pPr>
              <w:rPr>
                <w:rFonts w:ascii="Arial" w:hAnsi="Arial" w:cs="Arial"/>
              </w:rPr>
            </w:pPr>
            <w:r w:rsidRPr="006C2F86">
              <w:rPr>
                <w:rFonts w:ascii="Arial" w:hAnsi="Arial" w:cs="Arial"/>
              </w:rPr>
              <w:t>Sterile Storage</w:t>
            </w:r>
          </w:p>
        </w:tc>
        <w:tc>
          <w:tcPr>
            <w:tcW w:w="800" w:type="pct"/>
            <w:vAlign w:val="center"/>
          </w:tcPr>
          <w:p w14:paraId="1AA11793" w14:textId="77777777" w:rsidR="00165A13" w:rsidRPr="006C2F86" w:rsidRDefault="00165A13" w:rsidP="00165A13">
            <w:pPr>
              <w:jc w:val="center"/>
              <w:rPr>
                <w:rFonts w:ascii="Arial" w:hAnsi="Arial" w:cs="Arial"/>
              </w:rPr>
            </w:pPr>
          </w:p>
        </w:tc>
        <w:tc>
          <w:tcPr>
            <w:tcW w:w="695" w:type="pct"/>
            <w:vAlign w:val="center"/>
          </w:tcPr>
          <w:p w14:paraId="31122E15" w14:textId="77777777" w:rsidR="00165A13" w:rsidRPr="006C2F86" w:rsidRDefault="00165A13" w:rsidP="00165A13">
            <w:pPr>
              <w:jc w:val="center"/>
              <w:rPr>
                <w:rFonts w:ascii="Arial" w:hAnsi="Arial" w:cs="Arial"/>
              </w:rPr>
            </w:pPr>
            <w:r w:rsidRPr="006C2F86">
              <w:rPr>
                <w:rFonts w:ascii="Arial" w:hAnsi="Arial" w:cs="Arial"/>
              </w:rPr>
              <w:t>Positive</w:t>
            </w:r>
          </w:p>
        </w:tc>
        <w:tc>
          <w:tcPr>
            <w:tcW w:w="695" w:type="pct"/>
            <w:vAlign w:val="center"/>
          </w:tcPr>
          <w:p w14:paraId="217EA0A4" w14:textId="77777777" w:rsidR="00165A13" w:rsidRPr="006C2F86" w:rsidRDefault="00165A13" w:rsidP="00165A13">
            <w:pPr>
              <w:jc w:val="center"/>
              <w:rPr>
                <w:rFonts w:ascii="Arial" w:hAnsi="Arial" w:cs="Arial"/>
              </w:rPr>
            </w:pPr>
          </w:p>
        </w:tc>
        <w:tc>
          <w:tcPr>
            <w:tcW w:w="1352" w:type="pct"/>
          </w:tcPr>
          <w:p w14:paraId="11E57239" w14:textId="77777777" w:rsidR="00165A13" w:rsidRPr="006C2F86" w:rsidRDefault="00165A13" w:rsidP="005F0D1D">
            <w:pPr>
              <w:rPr>
                <w:rFonts w:ascii="Arial" w:hAnsi="Arial" w:cs="Arial"/>
              </w:rPr>
            </w:pPr>
          </w:p>
        </w:tc>
      </w:tr>
      <w:tr w:rsidR="00B62175" w:rsidRPr="006C2F86" w14:paraId="7234241A" w14:textId="77777777" w:rsidTr="00B62175">
        <w:tc>
          <w:tcPr>
            <w:tcW w:w="346" w:type="pct"/>
            <w:vAlign w:val="center"/>
          </w:tcPr>
          <w:p w14:paraId="18756E94" w14:textId="77777777" w:rsidR="00165A13" w:rsidRPr="006C2F86" w:rsidRDefault="00165A13" w:rsidP="00165A13">
            <w:pPr>
              <w:jc w:val="center"/>
              <w:rPr>
                <w:rFonts w:ascii="Arial" w:hAnsi="Arial" w:cs="Arial"/>
              </w:rPr>
            </w:pPr>
            <w:r w:rsidRPr="006C2F86">
              <w:rPr>
                <w:rFonts w:ascii="Arial" w:hAnsi="Arial" w:cs="Arial"/>
              </w:rPr>
              <w:t>6</w:t>
            </w:r>
          </w:p>
        </w:tc>
        <w:tc>
          <w:tcPr>
            <w:tcW w:w="1112" w:type="pct"/>
          </w:tcPr>
          <w:p w14:paraId="6C1FDD15" w14:textId="4BF0B1E9" w:rsidR="00165A13" w:rsidRPr="006C2F86" w:rsidRDefault="00750999" w:rsidP="005F0D1D">
            <w:pPr>
              <w:rPr>
                <w:rFonts w:ascii="Arial" w:hAnsi="Arial" w:cs="Arial"/>
              </w:rPr>
            </w:pPr>
            <w:r w:rsidRPr="006C2F86">
              <w:rPr>
                <w:rFonts w:ascii="Arial" w:hAnsi="Arial" w:cs="Arial"/>
              </w:rPr>
              <w:t>Clean Utility</w:t>
            </w:r>
          </w:p>
        </w:tc>
        <w:tc>
          <w:tcPr>
            <w:tcW w:w="800" w:type="pct"/>
            <w:vAlign w:val="center"/>
          </w:tcPr>
          <w:p w14:paraId="1D716D1C" w14:textId="77777777" w:rsidR="00165A13" w:rsidRPr="006C2F86" w:rsidRDefault="00165A13" w:rsidP="00165A13">
            <w:pPr>
              <w:jc w:val="center"/>
              <w:rPr>
                <w:rFonts w:ascii="Arial" w:hAnsi="Arial" w:cs="Arial"/>
              </w:rPr>
            </w:pPr>
          </w:p>
        </w:tc>
        <w:tc>
          <w:tcPr>
            <w:tcW w:w="695" w:type="pct"/>
            <w:vAlign w:val="center"/>
          </w:tcPr>
          <w:p w14:paraId="23739607" w14:textId="77777777" w:rsidR="00165A13" w:rsidRPr="006C2F86" w:rsidRDefault="00165A13" w:rsidP="00165A13">
            <w:pPr>
              <w:jc w:val="center"/>
              <w:rPr>
                <w:rFonts w:ascii="Arial" w:hAnsi="Arial" w:cs="Arial"/>
              </w:rPr>
            </w:pPr>
            <w:r w:rsidRPr="006C2F86">
              <w:rPr>
                <w:rFonts w:ascii="Arial" w:hAnsi="Arial" w:cs="Arial"/>
              </w:rPr>
              <w:t>Positive</w:t>
            </w:r>
          </w:p>
        </w:tc>
        <w:tc>
          <w:tcPr>
            <w:tcW w:w="695" w:type="pct"/>
            <w:vAlign w:val="center"/>
          </w:tcPr>
          <w:p w14:paraId="244F4FA1" w14:textId="77777777" w:rsidR="00165A13" w:rsidRPr="006C2F86" w:rsidRDefault="00165A13" w:rsidP="00165A13">
            <w:pPr>
              <w:jc w:val="center"/>
              <w:rPr>
                <w:rFonts w:ascii="Arial" w:hAnsi="Arial" w:cs="Arial"/>
              </w:rPr>
            </w:pPr>
          </w:p>
        </w:tc>
        <w:tc>
          <w:tcPr>
            <w:tcW w:w="1352" w:type="pct"/>
          </w:tcPr>
          <w:p w14:paraId="11AE991A" w14:textId="77777777" w:rsidR="00165A13" w:rsidRPr="006C2F86" w:rsidRDefault="00165A13" w:rsidP="005F0D1D">
            <w:pPr>
              <w:rPr>
                <w:rFonts w:ascii="Arial" w:hAnsi="Arial" w:cs="Arial"/>
              </w:rPr>
            </w:pPr>
          </w:p>
        </w:tc>
      </w:tr>
      <w:tr w:rsidR="00B62175" w:rsidRPr="006C2F86" w14:paraId="7A5D2C26" w14:textId="77777777" w:rsidTr="00B62175">
        <w:tc>
          <w:tcPr>
            <w:tcW w:w="346" w:type="pct"/>
            <w:vAlign w:val="center"/>
          </w:tcPr>
          <w:p w14:paraId="5559F959" w14:textId="77777777" w:rsidR="00165A13" w:rsidRPr="006C2F86" w:rsidRDefault="00165A13" w:rsidP="00165A13">
            <w:pPr>
              <w:jc w:val="center"/>
              <w:rPr>
                <w:rFonts w:ascii="Arial" w:hAnsi="Arial" w:cs="Arial"/>
              </w:rPr>
            </w:pPr>
            <w:r w:rsidRPr="006C2F86">
              <w:rPr>
                <w:rFonts w:ascii="Arial" w:hAnsi="Arial" w:cs="Arial"/>
              </w:rPr>
              <w:t>7</w:t>
            </w:r>
          </w:p>
        </w:tc>
        <w:tc>
          <w:tcPr>
            <w:tcW w:w="1112" w:type="pct"/>
          </w:tcPr>
          <w:p w14:paraId="77BFA791" w14:textId="47BEC447" w:rsidR="00165A13" w:rsidRPr="006C2F86" w:rsidRDefault="00165A13" w:rsidP="00B62175">
            <w:pPr>
              <w:rPr>
                <w:rFonts w:ascii="Arial" w:hAnsi="Arial" w:cs="Arial"/>
              </w:rPr>
            </w:pPr>
            <w:r w:rsidRPr="006C2F86">
              <w:rPr>
                <w:rFonts w:ascii="Arial" w:hAnsi="Arial" w:cs="Arial"/>
              </w:rPr>
              <w:t xml:space="preserve">Soiled </w:t>
            </w:r>
            <w:r w:rsidR="00750999" w:rsidRPr="006C2F86">
              <w:rPr>
                <w:rFonts w:ascii="Arial" w:hAnsi="Arial" w:cs="Arial"/>
              </w:rPr>
              <w:t>Utility</w:t>
            </w:r>
            <w:bookmarkStart w:id="0" w:name="_GoBack"/>
            <w:bookmarkEnd w:id="0"/>
          </w:p>
        </w:tc>
        <w:tc>
          <w:tcPr>
            <w:tcW w:w="800" w:type="pct"/>
            <w:vAlign w:val="center"/>
          </w:tcPr>
          <w:p w14:paraId="0E8C5685" w14:textId="77777777" w:rsidR="00165A13" w:rsidRPr="006C2F86" w:rsidRDefault="00165A13" w:rsidP="00165A13">
            <w:pPr>
              <w:jc w:val="center"/>
              <w:rPr>
                <w:rFonts w:ascii="Arial" w:hAnsi="Arial" w:cs="Arial"/>
              </w:rPr>
            </w:pPr>
          </w:p>
        </w:tc>
        <w:tc>
          <w:tcPr>
            <w:tcW w:w="695" w:type="pct"/>
            <w:vAlign w:val="center"/>
          </w:tcPr>
          <w:p w14:paraId="38DFF513" w14:textId="77777777" w:rsidR="00165A13" w:rsidRPr="006C2F86" w:rsidRDefault="00165A13" w:rsidP="00165A13">
            <w:pPr>
              <w:jc w:val="center"/>
              <w:rPr>
                <w:rFonts w:ascii="Arial" w:hAnsi="Arial" w:cs="Arial"/>
              </w:rPr>
            </w:pPr>
            <w:r w:rsidRPr="006C2F86">
              <w:rPr>
                <w:rFonts w:ascii="Arial" w:hAnsi="Arial" w:cs="Arial"/>
              </w:rPr>
              <w:t>Negative</w:t>
            </w:r>
          </w:p>
        </w:tc>
        <w:tc>
          <w:tcPr>
            <w:tcW w:w="695" w:type="pct"/>
            <w:vAlign w:val="center"/>
          </w:tcPr>
          <w:p w14:paraId="02C99BB2" w14:textId="77777777" w:rsidR="00165A13" w:rsidRPr="006C2F86" w:rsidRDefault="00165A13" w:rsidP="00165A13">
            <w:pPr>
              <w:jc w:val="center"/>
              <w:rPr>
                <w:rFonts w:ascii="Arial" w:hAnsi="Arial" w:cs="Arial"/>
              </w:rPr>
            </w:pPr>
          </w:p>
        </w:tc>
        <w:tc>
          <w:tcPr>
            <w:tcW w:w="1352" w:type="pct"/>
          </w:tcPr>
          <w:p w14:paraId="0B669B36" w14:textId="77777777" w:rsidR="00165A13" w:rsidRPr="006C2F86" w:rsidRDefault="00165A13" w:rsidP="005F0D1D">
            <w:pPr>
              <w:rPr>
                <w:rFonts w:ascii="Arial" w:hAnsi="Arial" w:cs="Arial"/>
              </w:rPr>
            </w:pPr>
          </w:p>
        </w:tc>
      </w:tr>
      <w:tr w:rsidR="00B62175" w:rsidRPr="006C2F86" w14:paraId="6B60D6C7" w14:textId="77777777" w:rsidTr="00B62175">
        <w:tc>
          <w:tcPr>
            <w:tcW w:w="346" w:type="pct"/>
            <w:vAlign w:val="center"/>
          </w:tcPr>
          <w:p w14:paraId="6CD4E4D2" w14:textId="77777777" w:rsidR="00165A13" w:rsidRPr="006C2F86" w:rsidRDefault="00165A13" w:rsidP="00165A13">
            <w:pPr>
              <w:jc w:val="center"/>
              <w:rPr>
                <w:rFonts w:ascii="Arial" w:hAnsi="Arial" w:cs="Arial"/>
              </w:rPr>
            </w:pPr>
          </w:p>
        </w:tc>
        <w:tc>
          <w:tcPr>
            <w:tcW w:w="1112" w:type="pct"/>
          </w:tcPr>
          <w:p w14:paraId="3E5B412D" w14:textId="77777777" w:rsidR="00165A13" w:rsidRPr="006C2F86" w:rsidRDefault="00165A13" w:rsidP="005F0D1D">
            <w:pPr>
              <w:rPr>
                <w:rFonts w:ascii="Arial" w:hAnsi="Arial" w:cs="Arial"/>
              </w:rPr>
            </w:pPr>
          </w:p>
        </w:tc>
        <w:tc>
          <w:tcPr>
            <w:tcW w:w="800" w:type="pct"/>
            <w:vAlign w:val="center"/>
          </w:tcPr>
          <w:p w14:paraId="4DE042F9" w14:textId="77777777" w:rsidR="00165A13" w:rsidRPr="006C2F86" w:rsidRDefault="00165A13" w:rsidP="00165A13">
            <w:pPr>
              <w:jc w:val="center"/>
              <w:rPr>
                <w:rFonts w:ascii="Arial" w:hAnsi="Arial" w:cs="Arial"/>
              </w:rPr>
            </w:pPr>
          </w:p>
        </w:tc>
        <w:tc>
          <w:tcPr>
            <w:tcW w:w="695" w:type="pct"/>
            <w:vAlign w:val="center"/>
          </w:tcPr>
          <w:p w14:paraId="2F762C51" w14:textId="77777777" w:rsidR="00165A13" w:rsidRPr="006C2F86" w:rsidRDefault="00165A13" w:rsidP="00165A13">
            <w:pPr>
              <w:jc w:val="center"/>
              <w:rPr>
                <w:rFonts w:ascii="Arial" w:hAnsi="Arial" w:cs="Arial"/>
              </w:rPr>
            </w:pPr>
          </w:p>
        </w:tc>
        <w:tc>
          <w:tcPr>
            <w:tcW w:w="695" w:type="pct"/>
            <w:vAlign w:val="center"/>
          </w:tcPr>
          <w:p w14:paraId="638EDB71" w14:textId="77777777" w:rsidR="00165A13" w:rsidRPr="006C2F86" w:rsidRDefault="00165A13" w:rsidP="00165A13">
            <w:pPr>
              <w:jc w:val="center"/>
              <w:rPr>
                <w:rFonts w:ascii="Arial" w:hAnsi="Arial" w:cs="Arial"/>
              </w:rPr>
            </w:pPr>
          </w:p>
        </w:tc>
        <w:tc>
          <w:tcPr>
            <w:tcW w:w="1352" w:type="pct"/>
          </w:tcPr>
          <w:p w14:paraId="7A856AD8" w14:textId="77777777" w:rsidR="00165A13" w:rsidRPr="006C2F86" w:rsidRDefault="00165A13" w:rsidP="005F0D1D">
            <w:pPr>
              <w:rPr>
                <w:rFonts w:ascii="Arial" w:hAnsi="Arial" w:cs="Arial"/>
              </w:rPr>
            </w:pPr>
          </w:p>
        </w:tc>
      </w:tr>
      <w:tr w:rsidR="00B62175" w:rsidRPr="006C2F86" w14:paraId="063E6019" w14:textId="77777777" w:rsidTr="00B62175">
        <w:tc>
          <w:tcPr>
            <w:tcW w:w="346" w:type="pct"/>
            <w:vAlign w:val="center"/>
          </w:tcPr>
          <w:p w14:paraId="7D1C894C" w14:textId="77777777" w:rsidR="00165A13" w:rsidRPr="006C2F86" w:rsidRDefault="00165A13" w:rsidP="00165A13">
            <w:pPr>
              <w:jc w:val="center"/>
              <w:rPr>
                <w:rFonts w:ascii="Arial" w:hAnsi="Arial" w:cs="Arial"/>
              </w:rPr>
            </w:pPr>
          </w:p>
        </w:tc>
        <w:tc>
          <w:tcPr>
            <w:tcW w:w="1112" w:type="pct"/>
          </w:tcPr>
          <w:p w14:paraId="4ACC364C" w14:textId="77777777" w:rsidR="00165A13" w:rsidRPr="006C2F86" w:rsidRDefault="00165A13" w:rsidP="005F0D1D">
            <w:pPr>
              <w:rPr>
                <w:rFonts w:ascii="Arial" w:hAnsi="Arial" w:cs="Arial"/>
              </w:rPr>
            </w:pPr>
          </w:p>
        </w:tc>
        <w:tc>
          <w:tcPr>
            <w:tcW w:w="800" w:type="pct"/>
            <w:vAlign w:val="center"/>
          </w:tcPr>
          <w:p w14:paraId="174BEE09" w14:textId="77777777" w:rsidR="00165A13" w:rsidRPr="006C2F86" w:rsidRDefault="00165A13" w:rsidP="00165A13">
            <w:pPr>
              <w:jc w:val="center"/>
              <w:rPr>
                <w:rFonts w:ascii="Arial" w:hAnsi="Arial" w:cs="Arial"/>
              </w:rPr>
            </w:pPr>
          </w:p>
        </w:tc>
        <w:tc>
          <w:tcPr>
            <w:tcW w:w="695" w:type="pct"/>
            <w:vAlign w:val="center"/>
          </w:tcPr>
          <w:p w14:paraId="56F77C60" w14:textId="77777777" w:rsidR="00165A13" w:rsidRPr="006C2F86" w:rsidRDefault="00165A13" w:rsidP="00165A13">
            <w:pPr>
              <w:jc w:val="center"/>
              <w:rPr>
                <w:rFonts w:ascii="Arial" w:hAnsi="Arial" w:cs="Arial"/>
              </w:rPr>
            </w:pPr>
          </w:p>
        </w:tc>
        <w:tc>
          <w:tcPr>
            <w:tcW w:w="695" w:type="pct"/>
            <w:vAlign w:val="center"/>
          </w:tcPr>
          <w:p w14:paraId="6F6B560C" w14:textId="77777777" w:rsidR="00165A13" w:rsidRPr="006C2F86" w:rsidRDefault="00165A13" w:rsidP="00165A13">
            <w:pPr>
              <w:jc w:val="center"/>
              <w:rPr>
                <w:rFonts w:ascii="Arial" w:hAnsi="Arial" w:cs="Arial"/>
              </w:rPr>
            </w:pPr>
          </w:p>
        </w:tc>
        <w:tc>
          <w:tcPr>
            <w:tcW w:w="1352" w:type="pct"/>
          </w:tcPr>
          <w:p w14:paraId="03D10F23" w14:textId="77777777" w:rsidR="00165A13" w:rsidRPr="006C2F86" w:rsidRDefault="00165A13" w:rsidP="005F0D1D">
            <w:pPr>
              <w:rPr>
                <w:rFonts w:ascii="Arial" w:hAnsi="Arial" w:cs="Arial"/>
              </w:rPr>
            </w:pPr>
          </w:p>
        </w:tc>
      </w:tr>
      <w:tr w:rsidR="00B62175" w:rsidRPr="006C2F86" w14:paraId="1F9EAABB" w14:textId="77777777" w:rsidTr="00B62175">
        <w:tc>
          <w:tcPr>
            <w:tcW w:w="346" w:type="pct"/>
            <w:vAlign w:val="center"/>
          </w:tcPr>
          <w:p w14:paraId="21F96345" w14:textId="77777777" w:rsidR="00165A13" w:rsidRPr="006C2F86" w:rsidRDefault="00165A13" w:rsidP="00165A13">
            <w:pPr>
              <w:jc w:val="center"/>
              <w:rPr>
                <w:rFonts w:ascii="Arial" w:hAnsi="Arial" w:cs="Arial"/>
              </w:rPr>
            </w:pPr>
          </w:p>
        </w:tc>
        <w:tc>
          <w:tcPr>
            <w:tcW w:w="1112" w:type="pct"/>
          </w:tcPr>
          <w:p w14:paraId="77620CC7" w14:textId="77777777" w:rsidR="00165A13" w:rsidRPr="006C2F86" w:rsidRDefault="00165A13" w:rsidP="005F0D1D">
            <w:pPr>
              <w:rPr>
                <w:rFonts w:ascii="Arial" w:hAnsi="Arial" w:cs="Arial"/>
              </w:rPr>
            </w:pPr>
          </w:p>
        </w:tc>
        <w:tc>
          <w:tcPr>
            <w:tcW w:w="800" w:type="pct"/>
            <w:vAlign w:val="center"/>
          </w:tcPr>
          <w:p w14:paraId="07912FC6" w14:textId="77777777" w:rsidR="00165A13" w:rsidRPr="006C2F86" w:rsidRDefault="00165A13" w:rsidP="00165A13">
            <w:pPr>
              <w:jc w:val="center"/>
              <w:rPr>
                <w:rFonts w:ascii="Arial" w:hAnsi="Arial" w:cs="Arial"/>
              </w:rPr>
            </w:pPr>
          </w:p>
        </w:tc>
        <w:tc>
          <w:tcPr>
            <w:tcW w:w="695" w:type="pct"/>
            <w:vAlign w:val="center"/>
          </w:tcPr>
          <w:p w14:paraId="67E26D9C" w14:textId="77777777" w:rsidR="00165A13" w:rsidRPr="006C2F86" w:rsidRDefault="00165A13" w:rsidP="00165A13">
            <w:pPr>
              <w:jc w:val="center"/>
              <w:rPr>
                <w:rFonts w:ascii="Arial" w:hAnsi="Arial" w:cs="Arial"/>
              </w:rPr>
            </w:pPr>
          </w:p>
        </w:tc>
        <w:tc>
          <w:tcPr>
            <w:tcW w:w="695" w:type="pct"/>
            <w:vAlign w:val="center"/>
          </w:tcPr>
          <w:p w14:paraId="7493D9BA" w14:textId="77777777" w:rsidR="00165A13" w:rsidRPr="006C2F86" w:rsidRDefault="00165A13" w:rsidP="00165A13">
            <w:pPr>
              <w:jc w:val="center"/>
              <w:rPr>
                <w:rFonts w:ascii="Arial" w:hAnsi="Arial" w:cs="Arial"/>
              </w:rPr>
            </w:pPr>
          </w:p>
        </w:tc>
        <w:tc>
          <w:tcPr>
            <w:tcW w:w="1352" w:type="pct"/>
          </w:tcPr>
          <w:p w14:paraId="6714AF87" w14:textId="77777777" w:rsidR="00165A13" w:rsidRPr="006C2F86" w:rsidRDefault="00165A13" w:rsidP="005F0D1D">
            <w:pPr>
              <w:rPr>
                <w:rFonts w:ascii="Arial" w:hAnsi="Arial" w:cs="Arial"/>
              </w:rPr>
            </w:pPr>
          </w:p>
        </w:tc>
      </w:tr>
      <w:tr w:rsidR="00B62175" w:rsidRPr="006C2F86" w14:paraId="2F165C06" w14:textId="77777777" w:rsidTr="00B62175">
        <w:tc>
          <w:tcPr>
            <w:tcW w:w="346" w:type="pct"/>
            <w:vAlign w:val="center"/>
          </w:tcPr>
          <w:p w14:paraId="250895DC" w14:textId="77777777" w:rsidR="00165A13" w:rsidRPr="006C2F86" w:rsidRDefault="00165A13" w:rsidP="00165A13">
            <w:pPr>
              <w:jc w:val="center"/>
              <w:rPr>
                <w:rFonts w:ascii="Arial" w:hAnsi="Arial" w:cs="Arial"/>
              </w:rPr>
            </w:pPr>
          </w:p>
        </w:tc>
        <w:tc>
          <w:tcPr>
            <w:tcW w:w="1112" w:type="pct"/>
          </w:tcPr>
          <w:p w14:paraId="5569EF2A" w14:textId="77777777" w:rsidR="00165A13" w:rsidRPr="006C2F86" w:rsidRDefault="00165A13" w:rsidP="005F0D1D">
            <w:pPr>
              <w:rPr>
                <w:rFonts w:ascii="Arial" w:hAnsi="Arial" w:cs="Arial"/>
              </w:rPr>
            </w:pPr>
          </w:p>
        </w:tc>
        <w:tc>
          <w:tcPr>
            <w:tcW w:w="800" w:type="pct"/>
            <w:vAlign w:val="center"/>
          </w:tcPr>
          <w:p w14:paraId="5C08FAB8" w14:textId="77777777" w:rsidR="00165A13" w:rsidRPr="006C2F86" w:rsidRDefault="00165A13" w:rsidP="00165A13">
            <w:pPr>
              <w:jc w:val="center"/>
              <w:rPr>
                <w:rFonts w:ascii="Arial" w:hAnsi="Arial" w:cs="Arial"/>
              </w:rPr>
            </w:pPr>
          </w:p>
        </w:tc>
        <w:tc>
          <w:tcPr>
            <w:tcW w:w="695" w:type="pct"/>
            <w:vAlign w:val="center"/>
          </w:tcPr>
          <w:p w14:paraId="5F87443A" w14:textId="77777777" w:rsidR="00165A13" w:rsidRPr="006C2F86" w:rsidRDefault="00165A13" w:rsidP="00165A13">
            <w:pPr>
              <w:jc w:val="center"/>
              <w:rPr>
                <w:rFonts w:ascii="Arial" w:hAnsi="Arial" w:cs="Arial"/>
              </w:rPr>
            </w:pPr>
          </w:p>
        </w:tc>
        <w:tc>
          <w:tcPr>
            <w:tcW w:w="695" w:type="pct"/>
            <w:vAlign w:val="center"/>
          </w:tcPr>
          <w:p w14:paraId="635147AD" w14:textId="77777777" w:rsidR="00165A13" w:rsidRPr="006C2F86" w:rsidRDefault="00165A13" w:rsidP="00165A13">
            <w:pPr>
              <w:jc w:val="center"/>
              <w:rPr>
                <w:rFonts w:ascii="Arial" w:hAnsi="Arial" w:cs="Arial"/>
              </w:rPr>
            </w:pPr>
          </w:p>
        </w:tc>
        <w:tc>
          <w:tcPr>
            <w:tcW w:w="1352" w:type="pct"/>
          </w:tcPr>
          <w:p w14:paraId="40379330" w14:textId="77777777" w:rsidR="00165A13" w:rsidRPr="006C2F86" w:rsidRDefault="00165A13" w:rsidP="005F0D1D">
            <w:pPr>
              <w:rPr>
                <w:rFonts w:ascii="Arial" w:hAnsi="Arial" w:cs="Arial"/>
              </w:rPr>
            </w:pPr>
          </w:p>
        </w:tc>
      </w:tr>
      <w:tr w:rsidR="00B62175" w:rsidRPr="006C2F86" w14:paraId="6DEB8BB8" w14:textId="77777777" w:rsidTr="00B62175">
        <w:tc>
          <w:tcPr>
            <w:tcW w:w="346" w:type="pct"/>
            <w:vAlign w:val="center"/>
          </w:tcPr>
          <w:p w14:paraId="07D525E1" w14:textId="77777777" w:rsidR="00165A13" w:rsidRPr="006C2F86" w:rsidRDefault="00165A13" w:rsidP="00165A13">
            <w:pPr>
              <w:jc w:val="center"/>
              <w:rPr>
                <w:rFonts w:ascii="Arial" w:hAnsi="Arial" w:cs="Arial"/>
              </w:rPr>
            </w:pPr>
          </w:p>
        </w:tc>
        <w:tc>
          <w:tcPr>
            <w:tcW w:w="1112" w:type="pct"/>
          </w:tcPr>
          <w:p w14:paraId="171AD819" w14:textId="77777777" w:rsidR="00165A13" w:rsidRPr="006C2F86" w:rsidRDefault="00165A13" w:rsidP="005F0D1D">
            <w:pPr>
              <w:rPr>
                <w:rFonts w:ascii="Arial" w:hAnsi="Arial" w:cs="Arial"/>
              </w:rPr>
            </w:pPr>
          </w:p>
        </w:tc>
        <w:tc>
          <w:tcPr>
            <w:tcW w:w="800" w:type="pct"/>
            <w:vAlign w:val="center"/>
          </w:tcPr>
          <w:p w14:paraId="7BE0E2C3" w14:textId="77777777" w:rsidR="00165A13" w:rsidRPr="006C2F86" w:rsidRDefault="00165A13" w:rsidP="00165A13">
            <w:pPr>
              <w:jc w:val="center"/>
              <w:rPr>
                <w:rFonts w:ascii="Arial" w:hAnsi="Arial" w:cs="Arial"/>
              </w:rPr>
            </w:pPr>
          </w:p>
        </w:tc>
        <w:tc>
          <w:tcPr>
            <w:tcW w:w="695" w:type="pct"/>
            <w:vAlign w:val="center"/>
          </w:tcPr>
          <w:p w14:paraId="7D684F11" w14:textId="77777777" w:rsidR="00165A13" w:rsidRPr="006C2F86" w:rsidRDefault="00165A13" w:rsidP="00165A13">
            <w:pPr>
              <w:jc w:val="center"/>
              <w:rPr>
                <w:rFonts w:ascii="Arial" w:hAnsi="Arial" w:cs="Arial"/>
              </w:rPr>
            </w:pPr>
          </w:p>
        </w:tc>
        <w:tc>
          <w:tcPr>
            <w:tcW w:w="695" w:type="pct"/>
            <w:vAlign w:val="center"/>
          </w:tcPr>
          <w:p w14:paraId="25AE45AD" w14:textId="77777777" w:rsidR="00165A13" w:rsidRPr="006C2F86" w:rsidRDefault="00165A13" w:rsidP="00165A13">
            <w:pPr>
              <w:jc w:val="center"/>
              <w:rPr>
                <w:rFonts w:ascii="Arial" w:hAnsi="Arial" w:cs="Arial"/>
              </w:rPr>
            </w:pPr>
          </w:p>
        </w:tc>
        <w:tc>
          <w:tcPr>
            <w:tcW w:w="1352" w:type="pct"/>
          </w:tcPr>
          <w:p w14:paraId="29B3B320" w14:textId="77777777" w:rsidR="00165A13" w:rsidRPr="006C2F86" w:rsidRDefault="00165A13" w:rsidP="005F0D1D">
            <w:pPr>
              <w:rPr>
                <w:rFonts w:ascii="Arial" w:hAnsi="Arial" w:cs="Arial"/>
              </w:rPr>
            </w:pPr>
          </w:p>
        </w:tc>
      </w:tr>
      <w:tr w:rsidR="00B62175" w:rsidRPr="006C2F86" w14:paraId="02DE469D" w14:textId="77777777" w:rsidTr="00B62175">
        <w:tc>
          <w:tcPr>
            <w:tcW w:w="346" w:type="pct"/>
            <w:vAlign w:val="center"/>
          </w:tcPr>
          <w:p w14:paraId="005BFB6C" w14:textId="77777777" w:rsidR="00165A13" w:rsidRPr="006C2F86" w:rsidRDefault="00165A13" w:rsidP="00165A13">
            <w:pPr>
              <w:jc w:val="center"/>
              <w:rPr>
                <w:rFonts w:ascii="Arial" w:hAnsi="Arial" w:cs="Arial"/>
              </w:rPr>
            </w:pPr>
          </w:p>
        </w:tc>
        <w:tc>
          <w:tcPr>
            <w:tcW w:w="1112" w:type="pct"/>
          </w:tcPr>
          <w:p w14:paraId="63C90F29" w14:textId="77777777" w:rsidR="00165A13" w:rsidRPr="006C2F86" w:rsidRDefault="00165A13" w:rsidP="005F0D1D">
            <w:pPr>
              <w:rPr>
                <w:rFonts w:ascii="Arial" w:hAnsi="Arial" w:cs="Arial"/>
              </w:rPr>
            </w:pPr>
          </w:p>
        </w:tc>
        <w:tc>
          <w:tcPr>
            <w:tcW w:w="800" w:type="pct"/>
            <w:vAlign w:val="center"/>
          </w:tcPr>
          <w:p w14:paraId="33578930" w14:textId="77777777" w:rsidR="00165A13" w:rsidRPr="006C2F86" w:rsidRDefault="00165A13" w:rsidP="00165A13">
            <w:pPr>
              <w:jc w:val="center"/>
              <w:rPr>
                <w:rFonts w:ascii="Arial" w:hAnsi="Arial" w:cs="Arial"/>
              </w:rPr>
            </w:pPr>
          </w:p>
        </w:tc>
        <w:tc>
          <w:tcPr>
            <w:tcW w:w="695" w:type="pct"/>
            <w:vAlign w:val="center"/>
          </w:tcPr>
          <w:p w14:paraId="4036D0E0" w14:textId="77777777" w:rsidR="00165A13" w:rsidRPr="006C2F86" w:rsidRDefault="00165A13" w:rsidP="00165A13">
            <w:pPr>
              <w:jc w:val="center"/>
              <w:rPr>
                <w:rFonts w:ascii="Arial" w:hAnsi="Arial" w:cs="Arial"/>
              </w:rPr>
            </w:pPr>
          </w:p>
        </w:tc>
        <w:tc>
          <w:tcPr>
            <w:tcW w:w="695" w:type="pct"/>
            <w:vAlign w:val="center"/>
          </w:tcPr>
          <w:p w14:paraId="11F8046F" w14:textId="77777777" w:rsidR="00165A13" w:rsidRPr="006C2F86" w:rsidRDefault="00165A13" w:rsidP="00165A13">
            <w:pPr>
              <w:jc w:val="center"/>
              <w:rPr>
                <w:rFonts w:ascii="Arial" w:hAnsi="Arial" w:cs="Arial"/>
              </w:rPr>
            </w:pPr>
          </w:p>
        </w:tc>
        <w:tc>
          <w:tcPr>
            <w:tcW w:w="1352" w:type="pct"/>
          </w:tcPr>
          <w:p w14:paraId="72CECEBE" w14:textId="77777777" w:rsidR="00165A13" w:rsidRPr="006C2F86" w:rsidRDefault="00165A13" w:rsidP="005F0D1D">
            <w:pPr>
              <w:rPr>
                <w:rFonts w:ascii="Arial" w:hAnsi="Arial" w:cs="Arial"/>
              </w:rPr>
            </w:pPr>
          </w:p>
        </w:tc>
      </w:tr>
      <w:tr w:rsidR="00B62175" w:rsidRPr="006C2F86" w14:paraId="52772B4A" w14:textId="77777777" w:rsidTr="00B62175">
        <w:tc>
          <w:tcPr>
            <w:tcW w:w="346" w:type="pct"/>
            <w:vAlign w:val="center"/>
          </w:tcPr>
          <w:p w14:paraId="2447A49E" w14:textId="77777777" w:rsidR="00165A13" w:rsidRPr="006C2F86" w:rsidRDefault="00165A13" w:rsidP="00165A13">
            <w:pPr>
              <w:jc w:val="center"/>
              <w:rPr>
                <w:rFonts w:ascii="Arial" w:hAnsi="Arial" w:cs="Arial"/>
              </w:rPr>
            </w:pPr>
          </w:p>
        </w:tc>
        <w:tc>
          <w:tcPr>
            <w:tcW w:w="1112" w:type="pct"/>
          </w:tcPr>
          <w:p w14:paraId="6B8301FD" w14:textId="77777777" w:rsidR="00165A13" w:rsidRPr="006C2F86" w:rsidRDefault="00165A13" w:rsidP="005F0D1D">
            <w:pPr>
              <w:rPr>
                <w:rFonts w:ascii="Arial" w:hAnsi="Arial" w:cs="Arial"/>
              </w:rPr>
            </w:pPr>
          </w:p>
        </w:tc>
        <w:tc>
          <w:tcPr>
            <w:tcW w:w="800" w:type="pct"/>
            <w:vAlign w:val="center"/>
          </w:tcPr>
          <w:p w14:paraId="1BF0276C" w14:textId="77777777" w:rsidR="00165A13" w:rsidRPr="006C2F86" w:rsidRDefault="00165A13" w:rsidP="00165A13">
            <w:pPr>
              <w:jc w:val="center"/>
              <w:rPr>
                <w:rFonts w:ascii="Arial" w:hAnsi="Arial" w:cs="Arial"/>
              </w:rPr>
            </w:pPr>
          </w:p>
        </w:tc>
        <w:tc>
          <w:tcPr>
            <w:tcW w:w="695" w:type="pct"/>
            <w:vAlign w:val="center"/>
          </w:tcPr>
          <w:p w14:paraId="67250BE9" w14:textId="77777777" w:rsidR="00165A13" w:rsidRPr="006C2F86" w:rsidRDefault="00165A13" w:rsidP="00165A13">
            <w:pPr>
              <w:jc w:val="center"/>
              <w:rPr>
                <w:rFonts w:ascii="Arial" w:hAnsi="Arial" w:cs="Arial"/>
              </w:rPr>
            </w:pPr>
          </w:p>
        </w:tc>
        <w:tc>
          <w:tcPr>
            <w:tcW w:w="695" w:type="pct"/>
            <w:vAlign w:val="center"/>
          </w:tcPr>
          <w:p w14:paraId="1346D3E5" w14:textId="77777777" w:rsidR="00165A13" w:rsidRPr="006C2F86" w:rsidRDefault="00165A13" w:rsidP="00165A13">
            <w:pPr>
              <w:jc w:val="center"/>
              <w:rPr>
                <w:rFonts w:ascii="Arial" w:hAnsi="Arial" w:cs="Arial"/>
              </w:rPr>
            </w:pPr>
          </w:p>
        </w:tc>
        <w:tc>
          <w:tcPr>
            <w:tcW w:w="1352" w:type="pct"/>
          </w:tcPr>
          <w:p w14:paraId="1F3BC166" w14:textId="77777777" w:rsidR="00165A13" w:rsidRPr="006C2F86" w:rsidRDefault="00165A13" w:rsidP="005F0D1D">
            <w:pPr>
              <w:rPr>
                <w:rFonts w:ascii="Arial" w:hAnsi="Arial" w:cs="Arial"/>
              </w:rPr>
            </w:pPr>
          </w:p>
        </w:tc>
      </w:tr>
    </w:tbl>
    <w:p w14:paraId="3AE22533" w14:textId="77777777" w:rsidR="00165A13" w:rsidRPr="006C2F86" w:rsidRDefault="00165A13" w:rsidP="008727E3">
      <w:pPr>
        <w:rPr>
          <w:rFonts w:ascii="Arial" w:hAnsi="Arial" w:cs="Arial"/>
        </w:rPr>
      </w:pPr>
    </w:p>
    <w:p w14:paraId="2B56AF32" w14:textId="77777777" w:rsidR="00972ABF" w:rsidRPr="006C2F86" w:rsidRDefault="00972ABF" w:rsidP="008727E3">
      <w:pPr>
        <w:rPr>
          <w:rFonts w:ascii="Arial" w:hAnsi="Arial" w:cs="Arial"/>
        </w:rPr>
      </w:pPr>
    </w:p>
    <w:p w14:paraId="378BD221" w14:textId="77777777" w:rsidR="00972ABF" w:rsidRPr="006C2F86" w:rsidRDefault="00972ABF" w:rsidP="008727E3">
      <w:pPr>
        <w:rPr>
          <w:rFonts w:ascii="Arial" w:hAnsi="Arial" w:cs="Arial"/>
        </w:rPr>
      </w:pPr>
    </w:p>
    <w:p w14:paraId="0A0901FA" w14:textId="77777777" w:rsidR="00972ABF" w:rsidRPr="006C2F86" w:rsidRDefault="00972ABF" w:rsidP="008727E3">
      <w:pPr>
        <w:rPr>
          <w:rFonts w:ascii="Arial" w:hAnsi="Arial" w:cs="Arial"/>
        </w:rPr>
      </w:pPr>
    </w:p>
    <w:p w14:paraId="169D79F6" w14:textId="77777777" w:rsidR="00972ABF" w:rsidRPr="006C2F86" w:rsidRDefault="00972ABF" w:rsidP="008727E3">
      <w:pPr>
        <w:rPr>
          <w:rFonts w:ascii="Arial" w:hAnsi="Arial" w:cs="Arial"/>
        </w:rPr>
      </w:pPr>
    </w:p>
    <w:p w14:paraId="325C974D" w14:textId="77777777" w:rsidR="00972ABF" w:rsidRPr="006C2F86" w:rsidRDefault="00972ABF" w:rsidP="008727E3">
      <w:pPr>
        <w:rPr>
          <w:rFonts w:ascii="Arial" w:hAnsi="Arial" w:cs="Arial"/>
        </w:rPr>
      </w:pPr>
    </w:p>
    <w:p w14:paraId="25254302" w14:textId="77777777" w:rsidR="00972ABF" w:rsidRPr="006C2F86" w:rsidRDefault="00972ABF" w:rsidP="008727E3">
      <w:pPr>
        <w:rPr>
          <w:rFonts w:ascii="Arial" w:hAnsi="Arial" w:cs="Arial"/>
        </w:rPr>
      </w:pPr>
    </w:p>
    <w:p w14:paraId="3151F88D" w14:textId="578550E5" w:rsidR="00972ABF" w:rsidRDefault="00B91131" w:rsidP="008727E3">
      <w:pPr>
        <w:rPr>
          <w:rFonts w:ascii="Arial" w:hAnsi="Arial" w:cs="Arial"/>
          <w:sz w:val="20"/>
          <w:szCs w:val="20"/>
        </w:rPr>
      </w:pPr>
      <w:r w:rsidRPr="006C2F86">
        <w:rPr>
          <w:rFonts w:ascii="Arial" w:hAnsi="Arial" w:cs="Arial"/>
          <w:sz w:val="20"/>
          <w:szCs w:val="20"/>
        </w:rPr>
        <w:t>*Since the OR is the cleanest environment in the facility, all adjacent rooms should be negative to the OR</w:t>
      </w:r>
      <w:r w:rsidR="006C2F86" w:rsidRPr="006C2F86">
        <w:rPr>
          <w:rFonts w:ascii="Arial" w:hAnsi="Arial" w:cs="Arial"/>
          <w:sz w:val="20"/>
          <w:szCs w:val="20"/>
        </w:rPr>
        <w:t>.</w:t>
      </w:r>
    </w:p>
    <w:p w14:paraId="3733F30B" w14:textId="77777777" w:rsidR="00BB0DD0" w:rsidRDefault="00BB0DD0" w:rsidP="008727E3">
      <w:pPr>
        <w:rPr>
          <w:rFonts w:ascii="Arial" w:hAnsi="Arial" w:cs="Arial"/>
          <w:sz w:val="20"/>
          <w:szCs w:val="20"/>
        </w:rPr>
      </w:pPr>
    </w:p>
    <w:p w14:paraId="5EFFB560" w14:textId="77777777" w:rsidR="00BB0DD0" w:rsidRDefault="00BB0DD0" w:rsidP="008727E3">
      <w:pPr>
        <w:rPr>
          <w:rFonts w:ascii="Arial" w:hAnsi="Arial" w:cs="Arial"/>
          <w:sz w:val="20"/>
          <w:szCs w:val="20"/>
        </w:rPr>
      </w:pPr>
    </w:p>
    <w:p w14:paraId="12DE0F8D" w14:textId="77777777" w:rsidR="00BB0DD0" w:rsidRPr="006C2F86" w:rsidRDefault="00BB0DD0" w:rsidP="008727E3">
      <w:pPr>
        <w:rPr>
          <w:rFonts w:ascii="Arial" w:hAnsi="Arial" w:cs="Arial"/>
          <w:sz w:val="20"/>
          <w:szCs w:val="20"/>
        </w:rPr>
      </w:pPr>
    </w:p>
    <w:sectPr w:rsidR="00BB0DD0" w:rsidRPr="006C2F86" w:rsidSect="00165A13">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CFF24" w14:textId="77777777" w:rsidR="00002404" w:rsidRDefault="00002404">
      <w:r>
        <w:separator/>
      </w:r>
    </w:p>
  </w:endnote>
  <w:endnote w:type="continuationSeparator" w:id="0">
    <w:p w14:paraId="35FAE83E" w14:textId="77777777" w:rsidR="00002404" w:rsidRDefault="0000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252DE" w14:textId="322922E5" w:rsidR="00B432CE" w:rsidRDefault="00D01858">
    <w:pPr>
      <w:pStyle w:val="Footer"/>
      <w:rPr>
        <w:i/>
        <w:iCs/>
      </w:rPr>
    </w:pPr>
    <w:r>
      <w:rPr>
        <w:sz w:val="18"/>
      </w:rPr>
      <w:t xml:space="preserve">© 2017 Progressive Surgical Solutions, LLC </w:t>
    </w:r>
    <w:r>
      <w:rPr>
        <w:i/>
        <w:iCs/>
      </w:rPr>
      <w:t xml:space="preserve">      </w:t>
    </w:r>
  </w:p>
  <w:p w14:paraId="4611D814" w14:textId="77777777" w:rsidR="00B432CE" w:rsidRDefault="000024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225A9" w14:textId="6F2C7F09" w:rsidR="009A00D8" w:rsidRDefault="009A00D8">
    <w:pPr>
      <w:pStyle w:val="Footer"/>
      <w:rPr>
        <w:i/>
        <w:iCs/>
      </w:rPr>
    </w:pPr>
    <w:r>
      <w:rPr>
        <w:sz w:val="18"/>
      </w:rPr>
      <w:t xml:space="preserve">© 2017 Progressive Surgical Solutions, LLC </w:t>
    </w:r>
    <w:r>
      <w:rPr>
        <w:i/>
        <w:iCs/>
      </w:rPr>
      <w:t xml:space="preserve">     </w:t>
    </w:r>
    <w:r>
      <w:rPr>
        <w:i/>
        <w:iCs/>
      </w:rPr>
      <w:tab/>
    </w:r>
    <w:r>
      <w:rPr>
        <w:i/>
        <w:iCs/>
      </w:rPr>
      <w:tab/>
      <w:t xml:space="preserve">                 </w:t>
    </w:r>
  </w:p>
  <w:p w14:paraId="7CCB825B" w14:textId="77777777" w:rsidR="009A00D8" w:rsidRDefault="009A00D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DECB" w14:textId="19125FED" w:rsidR="00165A13" w:rsidRDefault="00165A13">
    <w:pPr>
      <w:pStyle w:val="Footer"/>
      <w:rPr>
        <w:i/>
        <w:iCs/>
      </w:rPr>
    </w:pPr>
    <w:r>
      <w:rPr>
        <w:sz w:val="18"/>
      </w:rPr>
      <w:t xml:space="preserve">© 2017 Progressive Surgical Solutions, LLC </w:t>
    </w:r>
    <w:r>
      <w:rPr>
        <w:i/>
        <w:iCs/>
      </w:rPr>
      <w:t xml:space="preserve">                                                              </w:t>
    </w:r>
  </w:p>
  <w:p w14:paraId="2BB0C273" w14:textId="77777777" w:rsidR="00165A13" w:rsidRDefault="00165A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59D44" w14:textId="77777777" w:rsidR="00002404" w:rsidRDefault="00002404">
      <w:r>
        <w:separator/>
      </w:r>
    </w:p>
  </w:footnote>
  <w:footnote w:type="continuationSeparator" w:id="0">
    <w:p w14:paraId="5846F3E0" w14:textId="77777777" w:rsidR="00002404" w:rsidRDefault="000024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Layout w:type="fixed"/>
      <w:tblLook w:val="0000" w:firstRow="0" w:lastRow="0" w:firstColumn="0" w:lastColumn="0" w:noHBand="0" w:noVBand="0"/>
    </w:tblPr>
    <w:tblGrid>
      <w:gridCol w:w="1719"/>
      <w:gridCol w:w="1447"/>
      <w:gridCol w:w="5080"/>
      <w:gridCol w:w="1451"/>
    </w:tblGrid>
    <w:tr w:rsidR="00B432CE" w14:paraId="4F7F07C1" w14:textId="77777777">
      <w:trPr>
        <w:cantSplit/>
        <w:trHeight w:val="576"/>
      </w:trPr>
      <w:tc>
        <w:tcPr>
          <w:tcW w:w="3166" w:type="dxa"/>
          <w:gridSpan w:val="2"/>
          <w:tcBorders>
            <w:top w:val="single" w:sz="4" w:space="0" w:color="000000"/>
            <w:left w:val="single" w:sz="4" w:space="0" w:color="000000"/>
            <w:bottom w:val="single" w:sz="4" w:space="0" w:color="000000"/>
          </w:tcBorders>
        </w:tcPr>
        <w:p w14:paraId="2C24766B" w14:textId="77777777" w:rsidR="00B432CE" w:rsidRDefault="00D01858">
          <w:pPr>
            <w:pStyle w:val="Header"/>
            <w:snapToGrid w:val="0"/>
          </w:pPr>
          <w:r>
            <w:t xml:space="preserve">Section 2  </w:t>
          </w:r>
        </w:p>
        <w:p w14:paraId="0DDFBB3E" w14:textId="77777777" w:rsidR="00B432CE" w:rsidRDefault="00D01858">
          <w:pPr>
            <w:pStyle w:val="Header"/>
          </w:pPr>
          <w:r>
            <w:t>Intraoperative</w:t>
          </w:r>
        </w:p>
      </w:tc>
      <w:tc>
        <w:tcPr>
          <w:tcW w:w="6531" w:type="dxa"/>
          <w:gridSpan w:val="2"/>
          <w:tcBorders>
            <w:top w:val="single" w:sz="4" w:space="0" w:color="000000"/>
            <w:left w:val="single" w:sz="4" w:space="0" w:color="000000"/>
            <w:bottom w:val="single" w:sz="4" w:space="0" w:color="000000"/>
            <w:right w:val="single" w:sz="4" w:space="0" w:color="000000"/>
          </w:tcBorders>
          <w:vAlign w:val="center"/>
        </w:tcPr>
        <w:p w14:paraId="5B1F013A" w14:textId="77777777" w:rsidR="00B432CE" w:rsidRDefault="00D01858">
          <w:pPr>
            <w:pStyle w:val="Header"/>
            <w:snapToGrid w:val="0"/>
            <w:jc w:val="center"/>
          </w:pPr>
          <w:r>
            <w:t>&lt;Facility Name&gt;</w:t>
          </w:r>
        </w:p>
      </w:tc>
    </w:tr>
    <w:tr w:rsidR="00B432CE" w14:paraId="60E3EEBE" w14:textId="77777777">
      <w:trPr>
        <w:cantSplit/>
        <w:trHeight w:val="576"/>
      </w:trPr>
      <w:tc>
        <w:tcPr>
          <w:tcW w:w="1719" w:type="dxa"/>
          <w:tcBorders>
            <w:left w:val="single" w:sz="4" w:space="0" w:color="000000"/>
            <w:bottom w:val="single" w:sz="4" w:space="0" w:color="000000"/>
          </w:tcBorders>
          <w:vAlign w:val="center"/>
        </w:tcPr>
        <w:p w14:paraId="5759505A" w14:textId="77777777" w:rsidR="00B432CE" w:rsidRDefault="00D01858">
          <w:pPr>
            <w:pStyle w:val="Header"/>
            <w:snapToGrid w:val="0"/>
            <w:jc w:val="center"/>
          </w:pPr>
          <w:r>
            <w:t xml:space="preserve">Policy Name: </w:t>
          </w:r>
        </w:p>
      </w:tc>
      <w:tc>
        <w:tcPr>
          <w:tcW w:w="6527" w:type="dxa"/>
          <w:gridSpan w:val="2"/>
          <w:tcBorders>
            <w:bottom w:val="single" w:sz="4" w:space="0" w:color="000000"/>
          </w:tcBorders>
          <w:vAlign w:val="center"/>
        </w:tcPr>
        <w:p w14:paraId="186C735A" w14:textId="77777777" w:rsidR="00B432CE" w:rsidRDefault="00D01858">
          <w:pPr>
            <w:pStyle w:val="Header"/>
            <w:snapToGrid w:val="0"/>
            <w:rPr>
              <w:b/>
              <w:bCs/>
            </w:rPr>
          </w:pPr>
          <w:r>
            <w:rPr>
              <w:b/>
              <w:bCs/>
            </w:rPr>
            <w:t>ENVIRONMENTAL STANDARDS</w:t>
          </w:r>
        </w:p>
      </w:tc>
      <w:tc>
        <w:tcPr>
          <w:tcW w:w="1451" w:type="dxa"/>
          <w:tcBorders>
            <w:left w:val="single" w:sz="4" w:space="0" w:color="000000"/>
            <w:bottom w:val="single" w:sz="4" w:space="0" w:color="000000"/>
            <w:right w:val="single" w:sz="4" w:space="0" w:color="000000"/>
          </w:tcBorders>
          <w:tcMar>
            <w:left w:w="58" w:type="dxa"/>
            <w:right w:w="115" w:type="dxa"/>
          </w:tcMar>
          <w:vAlign w:val="center"/>
        </w:tcPr>
        <w:p w14:paraId="1391F154" w14:textId="5F1DE71A" w:rsidR="00B432CE" w:rsidRDefault="00D01858">
          <w:pPr>
            <w:pStyle w:val="Header"/>
            <w:snapToGrid w:val="0"/>
            <w:jc w:val="center"/>
          </w:pPr>
          <w:r>
            <w:t xml:space="preserve">Page </w:t>
          </w:r>
          <w:r>
            <w:fldChar w:fldCharType="begin"/>
          </w:r>
          <w:r>
            <w:instrText xml:space="preserve"> PAGE </w:instrText>
          </w:r>
          <w:r>
            <w:fldChar w:fldCharType="separate"/>
          </w:r>
          <w:r w:rsidR="00002404">
            <w:rPr>
              <w:noProof/>
            </w:rPr>
            <w:t>1</w:t>
          </w:r>
          <w:r>
            <w:fldChar w:fldCharType="end"/>
          </w:r>
          <w:r w:rsidR="00EA405D">
            <w:t xml:space="preserve"> of 2</w:t>
          </w:r>
        </w:p>
      </w:tc>
    </w:tr>
    <w:tr w:rsidR="00B432CE" w14:paraId="49C1B609" w14:textId="77777777">
      <w:trPr>
        <w:cantSplit/>
      </w:trPr>
      <w:tc>
        <w:tcPr>
          <w:tcW w:w="3166" w:type="dxa"/>
          <w:gridSpan w:val="2"/>
          <w:tcBorders>
            <w:left w:val="single" w:sz="4" w:space="0" w:color="000000"/>
            <w:bottom w:val="single" w:sz="4" w:space="0" w:color="000000"/>
          </w:tcBorders>
        </w:tcPr>
        <w:p w14:paraId="234AD6F3" w14:textId="77777777" w:rsidR="00B432CE" w:rsidRDefault="00D01858">
          <w:pPr>
            <w:pStyle w:val="Header"/>
            <w:snapToGrid w:val="0"/>
          </w:pPr>
          <w:r>
            <w:t>Approved:</w:t>
          </w:r>
        </w:p>
        <w:p w14:paraId="0924FFA6" w14:textId="77777777" w:rsidR="00B432CE" w:rsidRDefault="00002404">
          <w:pPr>
            <w:pStyle w:val="Header"/>
            <w:snapToGrid w:val="0"/>
          </w:pPr>
        </w:p>
      </w:tc>
      <w:tc>
        <w:tcPr>
          <w:tcW w:w="6531" w:type="dxa"/>
          <w:gridSpan w:val="2"/>
          <w:tcBorders>
            <w:left w:val="single" w:sz="4" w:space="0" w:color="000000"/>
            <w:bottom w:val="single" w:sz="4" w:space="0" w:color="000000"/>
            <w:right w:val="single" w:sz="4" w:space="0" w:color="000000"/>
          </w:tcBorders>
        </w:tcPr>
        <w:p w14:paraId="6B702ED6" w14:textId="77777777" w:rsidR="00B432CE" w:rsidRDefault="00D01858">
          <w:pPr>
            <w:pStyle w:val="Header"/>
            <w:snapToGrid w:val="0"/>
          </w:pPr>
          <w:r>
            <w:t>Revised:</w:t>
          </w:r>
        </w:p>
      </w:tc>
    </w:tr>
  </w:tbl>
  <w:p w14:paraId="27715F7F" w14:textId="77777777" w:rsidR="00B432CE" w:rsidRDefault="0000240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97" w:type="dxa"/>
      <w:tblInd w:w="-10" w:type="dxa"/>
      <w:tblLayout w:type="fixed"/>
      <w:tblLook w:val="0000" w:firstRow="0" w:lastRow="0" w:firstColumn="0" w:lastColumn="0" w:noHBand="0" w:noVBand="0"/>
    </w:tblPr>
    <w:tblGrid>
      <w:gridCol w:w="1719"/>
      <w:gridCol w:w="1447"/>
      <w:gridCol w:w="5080"/>
      <w:gridCol w:w="1451"/>
    </w:tblGrid>
    <w:tr w:rsidR="00EA405D" w14:paraId="0920BD55" w14:textId="77777777" w:rsidTr="00EA405D">
      <w:trPr>
        <w:cantSplit/>
        <w:trHeight w:val="576"/>
      </w:trPr>
      <w:tc>
        <w:tcPr>
          <w:tcW w:w="3166" w:type="dxa"/>
          <w:gridSpan w:val="2"/>
          <w:tcBorders>
            <w:top w:val="single" w:sz="4" w:space="0" w:color="000000"/>
            <w:left w:val="single" w:sz="4" w:space="0" w:color="000000"/>
            <w:bottom w:val="single" w:sz="4" w:space="0" w:color="000000"/>
          </w:tcBorders>
        </w:tcPr>
        <w:p w14:paraId="2B29F2C1" w14:textId="77777777" w:rsidR="00EA405D" w:rsidRDefault="00EA405D">
          <w:pPr>
            <w:pStyle w:val="Header"/>
            <w:snapToGrid w:val="0"/>
          </w:pPr>
          <w:r>
            <w:t xml:space="preserve">Section 2  </w:t>
          </w:r>
        </w:p>
        <w:p w14:paraId="03529EE9" w14:textId="77777777" w:rsidR="00EA405D" w:rsidRDefault="00EA405D">
          <w:pPr>
            <w:pStyle w:val="Header"/>
          </w:pPr>
          <w:r>
            <w:t>Intraoperative</w:t>
          </w:r>
        </w:p>
      </w:tc>
      <w:tc>
        <w:tcPr>
          <w:tcW w:w="6531" w:type="dxa"/>
          <w:gridSpan w:val="2"/>
          <w:tcBorders>
            <w:top w:val="single" w:sz="4" w:space="0" w:color="000000"/>
            <w:left w:val="single" w:sz="4" w:space="0" w:color="000000"/>
            <w:bottom w:val="single" w:sz="4" w:space="0" w:color="000000"/>
            <w:right w:val="single" w:sz="4" w:space="0" w:color="000000"/>
          </w:tcBorders>
          <w:vAlign w:val="center"/>
        </w:tcPr>
        <w:p w14:paraId="13A702BD" w14:textId="77777777" w:rsidR="00EA405D" w:rsidRDefault="00EA405D">
          <w:pPr>
            <w:pStyle w:val="Header"/>
            <w:snapToGrid w:val="0"/>
            <w:jc w:val="center"/>
          </w:pPr>
          <w:r>
            <w:t>&lt;Facility Name&gt;</w:t>
          </w:r>
        </w:p>
      </w:tc>
    </w:tr>
    <w:tr w:rsidR="00EA405D" w14:paraId="1B35521F" w14:textId="77777777" w:rsidTr="00EA405D">
      <w:trPr>
        <w:cantSplit/>
        <w:trHeight w:val="576"/>
      </w:trPr>
      <w:tc>
        <w:tcPr>
          <w:tcW w:w="1719" w:type="dxa"/>
          <w:tcBorders>
            <w:left w:val="single" w:sz="4" w:space="0" w:color="000000"/>
            <w:bottom w:val="single" w:sz="4" w:space="0" w:color="000000"/>
          </w:tcBorders>
          <w:vAlign w:val="center"/>
        </w:tcPr>
        <w:p w14:paraId="480C1C3D" w14:textId="77777777" w:rsidR="00EA405D" w:rsidRDefault="00EA405D">
          <w:pPr>
            <w:pStyle w:val="Header"/>
            <w:snapToGrid w:val="0"/>
            <w:jc w:val="center"/>
          </w:pPr>
          <w:r>
            <w:t xml:space="preserve">Policy Name: </w:t>
          </w:r>
        </w:p>
      </w:tc>
      <w:tc>
        <w:tcPr>
          <w:tcW w:w="6527" w:type="dxa"/>
          <w:gridSpan w:val="2"/>
          <w:tcBorders>
            <w:bottom w:val="single" w:sz="4" w:space="0" w:color="000000"/>
          </w:tcBorders>
          <w:vAlign w:val="center"/>
        </w:tcPr>
        <w:p w14:paraId="13A434C1" w14:textId="77777777" w:rsidR="00EA405D" w:rsidRDefault="00EA405D">
          <w:pPr>
            <w:pStyle w:val="Header"/>
            <w:snapToGrid w:val="0"/>
            <w:rPr>
              <w:b/>
              <w:bCs/>
            </w:rPr>
          </w:pPr>
          <w:r>
            <w:rPr>
              <w:b/>
              <w:bCs/>
            </w:rPr>
            <w:t>ENVIRONMENTAL STANDARDS</w:t>
          </w:r>
        </w:p>
      </w:tc>
      <w:tc>
        <w:tcPr>
          <w:tcW w:w="1451" w:type="dxa"/>
          <w:tcBorders>
            <w:left w:val="single" w:sz="4" w:space="0" w:color="000000"/>
            <w:bottom w:val="single" w:sz="4" w:space="0" w:color="000000"/>
            <w:right w:val="single" w:sz="4" w:space="0" w:color="000000"/>
          </w:tcBorders>
          <w:tcMar>
            <w:left w:w="58" w:type="dxa"/>
            <w:right w:w="115" w:type="dxa"/>
          </w:tcMar>
          <w:vAlign w:val="center"/>
        </w:tcPr>
        <w:p w14:paraId="1D889127" w14:textId="72202789" w:rsidR="00EA405D" w:rsidRDefault="00EA405D">
          <w:pPr>
            <w:pStyle w:val="Header"/>
            <w:snapToGrid w:val="0"/>
            <w:jc w:val="center"/>
          </w:pPr>
          <w:r>
            <w:t xml:space="preserve">Page </w:t>
          </w:r>
          <w:r>
            <w:fldChar w:fldCharType="begin"/>
          </w:r>
          <w:r>
            <w:instrText xml:space="preserve"> PAGE </w:instrText>
          </w:r>
          <w:r>
            <w:fldChar w:fldCharType="separate"/>
          </w:r>
          <w:r w:rsidR="00B62175">
            <w:rPr>
              <w:noProof/>
            </w:rPr>
            <w:t>2</w:t>
          </w:r>
          <w:r>
            <w:fldChar w:fldCharType="end"/>
          </w:r>
          <w:r>
            <w:t xml:space="preserve"> of 2</w:t>
          </w:r>
        </w:p>
      </w:tc>
    </w:tr>
  </w:tbl>
  <w:p w14:paraId="30316DF3" w14:textId="77777777" w:rsidR="00EA405D" w:rsidRDefault="00EA405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69BC0" w14:textId="364203B8" w:rsidR="00EA405D" w:rsidRPr="00EA405D" w:rsidRDefault="00EA405D" w:rsidP="00EA405D">
    <w:pPr>
      <w:pStyle w:val="Header"/>
      <w:jc w:val="center"/>
      <w:rPr>
        <w:b/>
        <w:sz w:val="28"/>
        <w:szCs w:val="28"/>
      </w:rPr>
    </w:pPr>
    <w:r w:rsidRPr="00EA405D">
      <w:rPr>
        <w:b/>
        <w:sz w:val="28"/>
        <w:szCs w:val="28"/>
      </w:rPr>
      <w:t>TEMPERATURE AND HUMIDITY LOG</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A0A63" w14:textId="62C2D8C1" w:rsidR="00165A13" w:rsidRPr="00165A13" w:rsidRDefault="00165A13" w:rsidP="00165A13">
    <w:pPr>
      <w:pStyle w:val="Header"/>
      <w:jc w:val="center"/>
      <w:rPr>
        <w:b/>
        <w:sz w:val="28"/>
        <w:szCs w:val="28"/>
      </w:rPr>
    </w:pPr>
    <w:r w:rsidRPr="00165A13">
      <w:rPr>
        <w:b/>
        <w:sz w:val="28"/>
        <w:szCs w:val="28"/>
      </w:rPr>
      <w:t>DIRECTIONAL FLOW LOG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A"/>
    <w:multiLevelType w:val="singleLevel"/>
    <w:tmpl w:val="0000001A"/>
    <w:name w:val="WW8Num26"/>
    <w:lvl w:ilvl="0">
      <w:start w:val="1"/>
      <w:numFmt w:val="bullet"/>
      <w:lvlText w:val=""/>
      <w:lvlJc w:val="left"/>
      <w:pPr>
        <w:tabs>
          <w:tab w:val="num" w:pos="432"/>
        </w:tabs>
        <w:ind w:left="432" w:hanging="432"/>
      </w:pPr>
      <w:rPr>
        <w:rFonts w:ascii="Symbol" w:hAnsi="Symbol"/>
      </w:rPr>
    </w:lvl>
  </w:abstractNum>
  <w:abstractNum w:abstractNumId="1">
    <w:nsid w:val="04C23319"/>
    <w:multiLevelType w:val="hybridMultilevel"/>
    <w:tmpl w:val="270A208A"/>
    <w:name w:val="WW8Num263322"/>
    <w:lvl w:ilvl="0" w:tplc="A9E2C4BA">
      <w:start w:val="1"/>
      <w:numFmt w:val="bullet"/>
      <w:lvlText w:val=""/>
      <w:lvlJc w:val="left"/>
      <w:pPr>
        <w:ind w:left="360"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nsid w:val="188A2EBE"/>
    <w:multiLevelType w:val="hybridMultilevel"/>
    <w:tmpl w:val="E47C0A56"/>
    <w:name w:val="WW8Num2633"/>
    <w:lvl w:ilvl="0" w:tplc="29FC174C">
      <w:start w:val="1"/>
      <w:numFmt w:val="bullet"/>
      <w:lvlText w:val="o"/>
      <w:lvlJc w:val="left"/>
      <w:pPr>
        <w:tabs>
          <w:tab w:val="num" w:pos="864"/>
        </w:tabs>
        <w:ind w:left="864" w:hanging="432"/>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11422"/>
    <w:multiLevelType w:val="hybridMultilevel"/>
    <w:tmpl w:val="5E88FB8C"/>
    <w:name w:val="WW8Num26422"/>
    <w:lvl w:ilvl="0" w:tplc="A9E2C4B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80E32"/>
    <w:multiLevelType w:val="hybridMultilevel"/>
    <w:tmpl w:val="829C25C8"/>
    <w:name w:val="WW8Num263"/>
    <w:lvl w:ilvl="0" w:tplc="192613A0">
      <w:start w:val="1"/>
      <w:numFmt w:val="bullet"/>
      <w:lvlText w:val="o"/>
      <w:lvlJc w:val="left"/>
      <w:pPr>
        <w:tabs>
          <w:tab w:val="num" w:pos="864"/>
        </w:tabs>
        <w:ind w:left="864" w:hanging="432"/>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0054C"/>
    <w:multiLevelType w:val="hybridMultilevel"/>
    <w:tmpl w:val="C9AC55BA"/>
    <w:name w:val="WW8Num26332"/>
    <w:lvl w:ilvl="0" w:tplc="29FC174C">
      <w:start w:val="1"/>
      <w:numFmt w:val="bullet"/>
      <w:lvlText w:val="o"/>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3DEF3612"/>
    <w:multiLevelType w:val="hybridMultilevel"/>
    <w:tmpl w:val="33964CC2"/>
    <w:lvl w:ilvl="0" w:tplc="A9E2C4BA">
      <w:start w:val="1"/>
      <w:numFmt w:val="bullet"/>
      <w:lvlText w:val=""/>
      <w:lvlJc w:val="left"/>
      <w:pPr>
        <w:ind w:left="360" w:hanging="360"/>
      </w:pPr>
      <w:rPr>
        <w:rFonts w:ascii="Symbol" w:hAnsi="Symbol" w:hint="default"/>
      </w:rPr>
    </w:lvl>
    <w:lvl w:ilvl="1" w:tplc="29FC174C">
      <w:start w:val="1"/>
      <w:numFmt w:val="bullet"/>
      <w:lvlText w:val="o"/>
      <w:lvlJc w:val="left"/>
      <w:pPr>
        <w:ind w:left="79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44151B6F"/>
    <w:multiLevelType w:val="hybridMultilevel"/>
    <w:tmpl w:val="2C865F36"/>
    <w:name w:val="WW8Num262"/>
    <w:lvl w:ilvl="0" w:tplc="A9E2C4B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FA3B15"/>
    <w:multiLevelType w:val="hybridMultilevel"/>
    <w:tmpl w:val="A4EC85C0"/>
    <w:name w:val="WW8Num264"/>
    <w:lvl w:ilvl="0" w:tplc="652CCD6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C959D3"/>
    <w:multiLevelType w:val="hybridMultilevel"/>
    <w:tmpl w:val="7A00D326"/>
    <w:lvl w:ilvl="0" w:tplc="A9E2C4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692C0C77"/>
    <w:multiLevelType w:val="hybridMultilevel"/>
    <w:tmpl w:val="A25C52FC"/>
    <w:lvl w:ilvl="0" w:tplc="29FC174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nsid w:val="70BB15C5"/>
    <w:multiLevelType w:val="hybridMultilevel"/>
    <w:tmpl w:val="A1B402E4"/>
    <w:lvl w:ilvl="0" w:tplc="A9E2C4BA">
      <w:start w:val="1"/>
      <w:numFmt w:val="bullet"/>
      <w:lvlText w:val=""/>
      <w:lvlJc w:val="left"/>
      <w:pPr>
        <w:ind w:left="360" w:hanging="360"/>
      </w:pPr>
      <w:rPr>
        <w:rFonts w:ascii="Symbol" w:hAnsi="Symbol" w:hint="default"/>
      </w:rPr>
    </w:lvl>
    <w:lvl w:ilvl="1" w:tplc="29FC174C">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E70F4A"/>
    <w:multiLevelType w:val="hybridMultilevel"/>
    <w:tmpl w:val="060E9204"/>
    <w:name w:val="WW8Num2632"/>
    <w:lvl w:ilvl="0" w:tplc="A9E2C4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78457F9"/>
    <w:multiLevelType w:val="hybridMultilevel"/>
    <w:tmpl w:val="4EC0A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9D60CF"/>
    <w:multiLevelType w:val="hybridMultilevel"/>
    <w:tmpl w:val="4A9CC7B8"/>
    <w:name w:val="WW8Num2642"/>
    <w:lvl w:ilvl="0" w:tplc="29FC174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2"/>
  </w:num>
  <w:num w:numId="5">
    <w:abstractNumId w:val="9"/>
  </w:num>
  <w:num w:numId="6">
    <w:abstractNumId w:val="2"/>
  </w:num>
  <w:num w:numId="7">
    <w:abstractNumId w:val="5"/>
  </w:num>
  <w:num w:numId="8">
    <w:abstractNumId w:val="1"/>
  </w:num>
  <w:num w:numId="9">
    <w:abstractNumId w:val="10"/>
  </w:num>
  <w:num w:numId="10">
    <w:abstractNumId w:val="8"/>
  </w:num>
  <w:num w:numId="11">
    <w:abstractNumId w:val="6"/>
  </w:num>
  <w:num w:numId="12">
    <w:abstractNumId w:val="14"/>
  </w:num>
  <w:num w:numId="13">
    <w:abstractNumId w:val="3"/>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28"/>
    <w:rsid w:val="00002404"/>
    <w:rsid w:val="00014702"/>
    <w:rsid w:val="00036545"/>
    <w:rsid w:val="00065AE0"/>
    <w:rsid w:val="000B18C3"/>
    <w:rsid w:val="001518B6"/>
    <w:rsid w:val="00153093"/>
    <w:rsid w:val="00165A13"/>
    <w:rsid w:val="001873F5"/>
    <w:rsid w:val="00197B72"/>
    <w:rsid w:val="001E7E16"/>
    <w:rsid w:val="00344674"/>
    <w:rsid w:val="003C2514"/>
    <w:rsid w:val="003D58A3"/>
    <w:rsid w:val="004A02EF"/>
    <w:rsid w:val="004D19B8"/>
    <w:rsid w:val="005324E1"/>
    <w:rsid w:val="00602280"/>
    <w:rsid w:val="00607BA5"/>
    <w:rsid w:val="00637820"/>
    <w:rsid w:val="006A7B8E"/>
    <w:rsid w:val="006C2F86"/>
    <w:rsid w:val="006D32CC"/>
    <w:rsid w:val="006E687C"/>
    <w:rsid w:val="006F602A"/>
    <w:rsid w:val="0073493A"/>
    <w:rsid w:val="00750999"/>
    <w:rsid w:val="00797403"/>
    <w:rsid w:val="008443D9"/>
    <w:rsid w:val="00851FFB"/>
    <w:rsid w:val="008727E3"/>
    <w:rsid w:val="00881FCD"/>
    <w:rsid w:val="00944106"/>
    <w:rsid w:val="00972ABF"/>
    <w:rsid w:val="009A00D8"/>
    <w:rsid w:val="009A1CC0"/>
    <w:rsid w:val="009D0E64"/>
    <w:rsid w:val="009F3FCF"/>
    <w:rsid w:val="00A32B5A"/>
    <w:rsid w:val="00A80D52"/>
    <w:rsid w:val="00A96542"/>
    <w:rsid w:val="00A96D28"/>
    <w:rsid w:val="00AC7BB4"/>
    <w:rsid w:val="00B62175"/>
    <w:rsid w:val="00B91131"/>
    <w:rsid w:val="00BB0DD0"/>
    <w:rsid w:val="00BE612A"/>
    <w:rsid w:val="00C57438"/>
    <w:rsid w:val="00CB7B44"/>
    <w:rsid w:val="00D01858"/>
    <w:rsid w:val="00D33783"/>
    <w:rsid w:val="00DC2528"/>
    <w:rsid w:val="00DD025E"/>
    <w:rsid w:val="00DD5E7C"/>
    <w:rsid w:val="00E1374C"/>
    <w:rsid w:val="00EA405D"/>
    <w:rsid w:val="00EF2847"/>
    <w:rsid w:val="00F54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C1FB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2528"/>
    <w:pPr>
      <w:tabs>
        <w:tab w:val="center" w:pos="4320"/>
        <w:tab w:val="right" w:pos="8640"/>
      </w:tabs>
      <w:suppressAutoHyphens/>
    </w:pPr>
    <w:rPr>
      <w:rFonts w:ascii="Arial" w:eastAsia="Times New Roman" w:hAnsi="Arial" w:cs="Arial"/>
      <w:lang w:eastAsia="ar-SA"/>
    </w:rPr>
  </w:style>
  <w:style w:type="character" w:customStyle="1" w:styleId="HeaderChar">
    <w:name w:val="Header Char"/>
    <w:basedOn w:val="DefaultParagraphFont"/>
    <w:link w:val="Header"/>
    <w:rsid w:val="00DC2528"/>
    <w:rPr>
      <w:rFonts w:ascii="Arial" w:eastAsia="Times New Roman" w:hAnsi="Arial" w:cs="Arial"/>
      <w:lang w:eastAsia="ar-SA"/>
    </w:rPr>
  </w:style>
  <w:style w:type="paragraph" w:styleId="Footer">
    <w:name w:val="footer"/>
    <w:basedOn w:val="Normal"/>
    <w:link w:val="FooterChar"/>
    <w:rsid w:val="00DC2528"/>
    <w:pPr>
      <w:tabs>
        <w:tab w:val="center" w:pos="4320"/>
        <w:tab w:val="right" w:pos="8640"/>
      </w:tabs>
      <w:suppressAutoHyphens/>
    </w:pPr>
    <w:rPr>
      <w:rFonts w:ascii="Arial" w:eastAsia="Times New Roman" w:hAnsi="Arial" w:cs="Arial"/>
      <w:lang w:eastAsia="ar-SA"/>
    </w:rPr>
  </w:style>
  <w:style w:type="character" w:customStyle="1" w:styleId="FooterChar">
    <w:name w:val="Footer Char"/>
    <w:basedOn w:val="DefaultParagraphFont"/>
    <w:link w:val="Footer"/>
    <w:rsid w:val="00DC2528"/>
    <w:rPr>
      <w:rFonts w:ascii="Arial" w:eastAsia="Times New Roman" w:hAnsi="Arial" w:cs="Arial"/>
      <w:lang w:eastAsia="ar-SA"/>
    </w:rPr>
  </w:style>
  <w:style w:type="paragraph" w:styleId="ListParagraph">
    <w:name w:val="List Paragraph"/>
    <w:basedOn w:val="Normal"/>
    <w:uiPriority w:val="34"/>
    <w:qFormat/>
    <w:rsid w:val="004A02EF"/>
    <w:pPr>
      <w:ind w:left="720"/>
      <w:contextualSpacing/>
    </w:pPr>
  </w:style>
  <w:style w:type="table" w:styleId="TableGrid">
    <w:name w:val="Table Grid"/>
    <w:basedOn w:val="TableNormal"/>
    <w:uiPriority w:val="39"/>
    <w:rsid w:val="00165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642</Words>
  <Characters>3666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Stinchcomb</dc:creator>
  <cp:keywords/>
  <dc:description/>
  <cp:lastModifiedBy>cristinerb cristinerb</cp:lastModifiedBy>
  <cp:revision>22</cp:revision>
  <cp:lastPrinted>2017-09-15T21:05:00Z</cp:lastPrinted>
  <dcterms:created xsi:type="dcterms:W3CDTF">2017-09-08T18:34:00Z</dcterms:created>
  <dcterms:modified xsi:type="dcterms:W3CDTF">2017-10-13T20:57:00Z</dcterms:modified>
</cp:coreProperties>
</file>