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C4B36" w14:textId="77777777" w:rsidR="00091E54" w:rsidRPr="00AF5CAA" w:rsidRDefault="00091E54" w:rsidP="00091E54">
      <w:pPr>
        <w:jc w:val="center"/>
        <w:rPr>
          <w:rFonts w:ascii="Arial" w:hAnsi="Arial" w:cs="Arial"/>
          <w:b/>
        </w:rPr>
      </w:pPr>
    </w:p>
    <w:p w14:paraId="626E2ECE" w14:textId="77777777" w:rsidR="00091E54" w:rsidRPr="00AF5CAA" w:rsidRDefault="00091E54" w:rsidP="00091E54">
      <w:pPr>
        <w:rPr>
          <w:rFonts w:ascii="Arial" w:hAnsi="Arial" w:cs="Arial"/>
        </w:rPr>
      </w:pPr>
      <w:r w:rsidRPr="00AF5CAA">
        <w:rPr>
          <w:rFonts w:ascii="Arial" w:hAnsi="Arial" w:cs="Arial"/>
        </w:rPr>
        <w:t xml:space="preserve">The purpose of a risk assessment is to not only assess what your risk is, but to ensure you have policies and practices in place to deal with those risks.  </w:t>
      </w:r>
    </w:p>
    <w:p w14:paraId="38068D06" w14:textId="77777777" w:rsidR="00091E54" w:rsidRPr="00AF5CAA" w:rsidRDefault="00091E54" w:rsidP="00091E54">
      <w:pPr>
        <w:rPr>
          <w:rFonts w:ascii="Arial" w:hAnsi="Arial" w:cs="Arial"/>
        </w:rPr>
      </w:pPr>
    </w:p>
    <w:p w14:paraId="6E5CE024" w14:textId="1A882FB3" w:rsidR="00091E54" w:rsidRPr="00AF5CAA" w:rsidRDefault="00091E54" w:rsidP="00091E54">
      <w:pPr>
        <w:rPr>
          <w:rFonts w:ascii="Arial" w:hAnsi="Arial" w:cs="Arial"/>
        </w:rPr>
      </w:pPr>
      <w:r w:rsidRPr="00AF5CAA">
        <w:rPr>
          <w:rFonts w:ascii="Arial" w:hAnsi="Arial" w:cs="Arial"/>
        </w:rPr>
        <w:t>The attached “Sample Infection Control Risk</w:t>
      </w:r>
      <w:r w:rsidR="00D37219" w:rsidRPr="00AF5CAA">
        <w:rPr>
          <w:rFonts w:ascii="Arial" w:hAnsi="Arial" w:cs="Arial"/>
        </w:rPr>
        <w:t xml:space="preserve"> Assessment” is a sample only. </w:t>
      </w:r>
      <w:r w:rsidRPr="00AF5CAA">
        <w:rPr>
          <w:rFonts w:ascii="Arial" w:hAnsi="Arial" w:cs="Arial"/>
        </w:rPr>
        <w:t xml:space="preserve">You </w:t>
      </w:r>
      <w:r w:rsidRPr="00AF5CAA">
        <w:rPr>
          <w:rFonts w:ascii="Arial" w:hAnsi="Arial" w:cs="Arial"/>
          <w:b/>
          <w:u w:val="single"/>
        </w:rPr>
        <w:t>MUST</w:t>
      </w:r>
      <w:r w:rsidRPr="00AF5CAA">
        <w:rPr>
          <w:rFonts w:ascii="Arial" w:hAnsi="Arial" w:cs="Arial"/>
        </w:rPr>
        <w:t xml:space="preserve"> customize it to your facil</w:t>
      </w:r>
      <w:r w:rsidR="00D37219" w:rsidRPr="00AF5CAA">
        <w:rPr>
          <w:rFonts w:ascii="Arial" w:hAnsi="Arial" w:cs="Arial"/>
        </w:rPr>
        <w:t xml:space="preserve">ity and your particular needs. </w:t>
      </w:r>
      <w:r w:rsidRPr="00AF5CAA">
        <w:rPr>
          <w:rFonts w:ascii="Arial" w:hAnsi="Arial" w:cs="Arial"/>
        </w:rPr>
        <w:t xml:space="preserve">We have also made this available in word so you can edit the information to match your </w:t>
      </w:r>
      <w:r w:rsidR="008C337A" w:rsidRPr="00AF5CAA">
        <w:rPr>
          <w:rFonts w:ascii="Arial" w:hAnsi="Arial" w:cs="Arial"/>
        </w:rPr>
        <w:t>facility.</w:t>
      </w:r>
      <w:r w:rsidRPr="00AF5CAA">
        <w:rPr>
          <w:rFonts w:ascii="Arial" w:hAnsi="Arial" w:cs="Arial"/>
        </w:rPr>
        <w:t xml:space="preserve"> You are encouraged to add lines, should you note more risk areas.</w:t>
      </w:r>
    </w:p>
    <w:p w14:paraId="7C0FB16C" w14:textId="77777777" w:rsidR="00091E54" w:rsidRPr="00AF5CAA" w:rsidRDefault="00091E54" w:rsidP="00091E54">
      <w:pPr>
        <w:rPr>
          <w:rFonts w:ascii="Arial" w:hAnsi="Arial" w:cs="Arial"/>
        </w:rPr>
      </w:pPr>
    </w:p>
    <w:p w14:paraId="01166F41" w14:textId="60CC990B" w:rsidR="00091E54" w:rsidRPr="00AF5CAA" w:rsidRDefault="00D37219" w:rsidP="00091E54">
      <w:pPr>
        <w:rPr>
          <w:rFonts w:ascii="Arial" w:hAnsi="Arial" w:cs="Arial"/>
        </w:rPr>
      </w:pPr>
      <w:r w:rsidRPr="00AF5CAA">
        <w:rPr>
          <w:rFonts w:ascii="Arial" w:hAnsi="Arial" w:cs="Arial"/>
        </w:rPr>
        <w:t>The columns are as follows:</w:t>
      </w:r>
    </w:p>
    <w:p w14:paraId="2A018EB9" w14:textId="5C66EEF8" w:rsidR="00D37219" w:rsidRPr="00AF5CAA" w:rsidRDefault="00091E54" w:rsidP="00091E5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Area/Issue/</w:t>
      </w:r>
      <w:r w:rsidR="008C337A" w:rsidRPr="00AF5CAA">
        <w:rPr>
          <w:rFonts w:ascii="Arial" w:hAnsi="Arial" w:cs="Arial"/>
        </w:rPr>
        <w:t>Topic:</w:t>
      </w:r>
      <w:r w:rsidRPr="00AF5CAA">
        <w:rPr>
          <w:rFonts w:ascii="Arial" w:hAnsi="Arial" w:cs="Arial"/>
        </w:rPr>
        <w:t xml:space="preserve"> Include any issu</w:t>
      </w:r>
      <w:r w:rsidR="00D37219" w:rsidRPr="00AF5CAA">
        <w:rPr>
          <w:rFonts w:ascii="Arial" w:hAnsi="Arial" w:cs="Arial"/>
        </w:rPr>
        <w:t>e you feel is a ris</w:t>
      </w:r>
      <w:bookmarkStart w:id="0" w:name="_GoBack"/>
      <w:bookmarkEnd w:id="0"/>
      <w:r w:rsidR="00D37219" w:rsidRPr="00AF5CAA">
        <w:rPr>
          <w:rFonts w:ascii="Arial" w:hAnsi="Arial" w:cs="Arial"/>
        </w:rPr>
        <w:t>k area for infection control</w:t>
      </w:r>
      <w:r w:rsidRPr="00AF5CAA">
        <w:rPr>
          <w:rFonts w:ascii="Arial" w:hAnsi="Arial" w:cs="Arial"/>
        </w:rPr>
        <w:t xml:space="preserve"> in your facility</w:t>
      </w:r>
      <w:r w:rsidR="00D37219" w:rsidRPr="00AF5CAA">
        <w:rPr>
          <w:rFonts w:ascii="Arial" w:hAnsi="Arial" w:cs="Arial"/>
        </w:rPr>
        <w:t>.</w:t>
      </w:r>
    </w:p>
    <w:p w14:paraId="739D9588" w14:textId="4E0A0A81" w:rsidR="00D37219" w:rsidRPr="00AF5CAA" w:rsidRDefault="00091E54" w:rsidP="00091E5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 xml:space="preserve">Current </w:t>
      </w:r>
      <w:r w:rsidR="008C337A" w:rsidRPr="00AF5CAA">
        <w:rPr>
          <w:rFonts w:ascii="Arial" w:hAnsi="Arial" w:cs="Arial"/>
        </w:rPr>
        <w:t>Status:</w:t>
      </w:r>
      <w:r w:rsidR="00D63E3D" w:rsidRPr="00AF5CAA">
        <w:rPr>
          <w:rFonts w:ascii="Arial" w:hAnsi="Arial" w:cs="Arial"/>
        </w:rPr>
        <w:t xml:space="preserve"> I</w:t>
      </w:r>
      <w:r w:rsidRPr="00AF5CAA">
        <w:rPr>
          <w:rFonts w:ascii="Arial" w:hAnsi="Arial" w:cs="Arial"/>
        </w:rPr>
        <w:t xml:space="preserve">nclude what is currently seen/done at your </w:t>
      </w:r>
      <w:r w:rsidR="00D37219" w:rsidRPr="00AF5CAA">
        <w:rPr>
          <w:rFonts w:ascii="Arial" w:hAnsi="Arial" w:cs="Arial"/>
        </w:rPr>
        <w:t>facility</w:t>
      </w:r>
      <w:r w:rsidR="00D63E3D" w:rsidRPr="00AF5CAA">
        <w:rPr>
          <w:rFonts w:ascii="Arial" w:hAnsi="Arial" w:cs="Arial"/>
        </w:rPr>
        <w:t xml:space="preserve"> or may impact your </w:t>
      </w:r>
      <w:r w:rsidR="00D37219" w:rsidRPr="00AF5CAA">
        <w:rPr>
          <w:rFonts w:ascii="Arial" w:hAnsi="Arial" w:cs="Arial"/>
        </w:rPr>
        <w:t>facility.</w:t>
      </w:r>
    </w:p>
    <w:p w14:paraId="625DFBA6" w14:textId="7241DE7D" w:rsidR="00D37219" w:rsidRPr="00AF5CAA" w:rsidRDefault="00091E54" w:rsidP="00091E5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 xml:space="preserve">Desired </w:t>
      </w:r>
      <w:r w:rsidR="008C337A" w:rsidRPr="00AF5CAA">
        <w:rPr>
          <w:rFonts w:ascii="Arial" w:hAnsi="Arial" w:cs="Arial"/>
        </w:rPr>
        <w:t>Status:</w:t>
      </w:r>
      <w:r w:rsidRPr="00AF5CAA">
        <w:rPr>
          <w:rFonts w:ascii="Arial" w:hAnsi="Arial" w:cs="Arial"/>
        </w:rPr>
        <w:t xml:space="preserve"> Th</w:t>
      </w:r>
      <w:r w:rsidR="00D63E3D" w:rsidRPr="00AF5CAA">
        <w:rPr>
          <w:rFonts w:ascii="Arial" w:hAnsi="Arial" w:cs="Arial"/>
        </w:rPr>
        <w:t>is is the outcome you strive for</w:t>
      </w:r>
      <w:r w:rsidR="00D37219" w:rsidRPr="00AF5CAA">
        <w:rPr>
          <w:rFonts w:ascii="Arial" w:hAnsi="Arial" w:cs="Arial"/>
        </w:rPr>
        <w:t>.</w:t>
      </w:r>
    </w:p>
    <w:p w14:paraId="6879F7D5" w14:textId="64015A45" w:rsidR="00D37219" w:rsidRPr="00AF5CAA" w:rsidRDefault="008C337A" w:rsidP="00091E5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Gap:</w:t>
      </w:r>
      <w:r w:rsidR="00091E54" w:rsidRPr="00AF5CAA">
        <w:rPr>
          <w:rFonts w:ascii="Arial" w:hAnsi="Arial" w:cs="Arial"/>
        </w:rPr>
        <w:t xml:space="preserve"> This is the gap between </w:t>
      </w:r>
      <w:r w:rsidR="00D63E3D" w:rsidRPr="00AF5CAA">
        <w:rPr>
          <w:rFonts w:ascii="Arial" w:hAnsi="Arial" w:cs="Arial"/>
        </w:rPr>
        <w:t>your current and desired status</w:t>
      </w:r>
      <w:r w:rsidR="00D37219" w:rsidRPr="00AF5CAA">
        <w:rPr>
          <w:rFonts w:ascii="Arial" w:hAnsi="Arial" w:cs="Arial"/>
        </w:rPr>
        <w:t>.</w:t>
      </w:r>
    </w:p>
    <w:p w14:paraId="64F85200" w14:textId="22F0E275" w:rsidR="00D37219" w:rsidRPr="00AF5CAA" w:rsidRDefault="00091E54" w:rsidP="00091E5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 xml:space="preserve">Action Plan and </w:t>
      </w:r>
      <w:r w:rsidR="008C337A" w:rsidRPr="00AF5CAA">
        <w:rPr>
          <w:rFonts w:ascii="Arial" w:hAnsi="Arial" w:cs="Arial"/>
        </w:rPr>
        <w:t>Evaluation:</w:t>
      </w:r>
      <w:r w:rsidRPr="00AF5CAA">
        <w:rPr>
          <w:rFonts w:ascii="Arial" w:hAnsi="Arial" w:cs="Arial"/>
        </w:rPr>
        <w:t xml:space="preserve"> </w:t>
      </w:r>
      <w:r w:rsidR="00D63E3D" w:rsidRPr="00AF5CAA">
        <w:rPr>
          <w:rFonts w:ascii="Arial" w:hAnsi="Arial" w:cs="Arial"/>
        </w:rPr>
        <w:t>I</w:t>
      </w:r>
      <w:r w:rsidRPr="00AF5CAA">
        <w:rPr>
          <w:rFonts w:ascii="Arial" w:hAnsi="Arial" w:cs="Arial"/>
        </w:rPr>
        <w:t>nclude your plans for l</w:t>
      </w:r>
      <w:r w:rsidR="008C337A" w:rsidRPr="00AF5CAA">
        <w:rPr>
          <w:rFonts w:ascii="Arial" w:hAnsi="Arial" w:cs="Arial"/>
        </w:rPr>
        <w:t>essening the gap and/or maintai</w:t>
      </w:r>
      <w:r w:rsidRPr="00AF5CAA">
        <w:rPr>
          <w:rFonts w:ascii="Arial" w:hAnsi="Arial" w:cs="Arial"/>
        </w:rPr>
        <w:t>n</w:t>
      </w:r>
      <w:r w:rsidR="008C337A" w:rsidRPr="00AF5CAA">
        <w:rPr>
          <w:rFonts w:ascii="Arial" w:hAnsi="Arial" w:cs="Arial"/>
        </w:rPr>
        <w:t>in</w:t>
      </w:r>
      <w:r w:rsidRPr="00AF5CAA">
        <w:rPr>
          <w:rFonts w:ascii="Arial" w:hAnsi="Arial" w:cs="Arial"/>
        </w:rPr>
        <w:t>g your current status</w:t>
      </w:r>
      <w:r w:rsidR="00D37219" w:rsidRPr="00AF5CAA">
        <w:rPr>
          <w:rFonts w:ascii="Arial" w:hAnsi="Arial" w:cs="Arial"/>
        </w:rPr>
        <w:t>.</w:t>
      </w:r>
    </w:p>
    <w:p w14:paraId="16C61225" w14:textId="0842D5BF" w:rsidR="00091E54" w:rsidRPr="00AF5CAA" w:rsidRDefault="008C337A" w:rsidP="00091E5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Priority:</w:t>
      </w:r>
      <w:r w:rsidR="00091E54" w:rsidRPr="00AF5CAA">
        <w:rPr>
          <w:rFonts w:ascii="Arial" w:hAnsi="Arial" w:cs="Arial"/>
        </w:rPr>
        <w:t xml:space="preserve"> This is subjec</w:t>
      </w:r>
      <w:r w:rsidR="00D37219" w:rsidRPr="00AF5CAA">
        <w:rPr>
          <w:rFonts w:ascii="Arial" w:hAnsi="Arial" w:cs="Arial"/>
        </w:rPr>
        <w:t xml:space="preserve">tive. </w:t>
      </w:r>
      <w:r w:rsidR="00091E54" w:rsidRPr="00AF5CAA">
        <w:rPr>
          <w:rFonts w:ascii="Arial" w:hAnsi="Arial" w:cs="Arial"/>
        </w:rPr>
        <w:t xml:space="preserve">However, most issues related to </w:t>
      </w:r>
      <w:r w:rsidR="00D37219" w:rsidRPr="00AF5CAA">
        <w:rPr>
          <w:rFonts w:ascii="Arial" w:hAnsi="Arial" w:cs="Arial"/>
        </w:rPr>
        <w:t>infection control</w:t>
      </w:r>
      <w:r w:rsidR="00091E54" w:rsidRPr="00AF5CAA">
        <w:rPr>
          <w:rFonts w:ascii="Arial" w:hAnsi="Arial" w:cs="Arial"/>
        </w:rPr>
        <w:t xml:space="preserve"> are</w:t>
      </w:r>
      <w:r w:rsidR="00D37219" w:rsidRPr="00AF5CAA">
        <w:rPr>
          <w:rFonts w:ascii="Arial" w:hAnsi="Arial" w:cs="Arial"/>
        </w:rPr>
        <w:t xml:space="preserve"> medium or high-risk due to the nature of surgical site infections (SSI).</w:t>
      </w:r>
    </w:p>
    <w:p w14:paraId="47B2D102" w14:textId="77777777" w:rsidR="00091E54" w:rsidRPr="00AF5CAA" w:rsidRDefault="00091E54" w:rsidP="00091E54">
      <w:pPr>
        <w:rPr>
          <w:rFonts w:ascii="Arial" w:hAnsi="Arial" w:cs="Arial"/>
          <w:b/>
        </w:rPr>
      </w:pPr>
    </w:p>
    <w:p w14:paraId="32092314" w14:textId="77777777" w:rsidR="00091E54" w:rsidRPr="00AF5CAA" w:rsidRDefault="00091E54" w:rsidP="00091E54">
      <w:pPr>
        <w:rPr>
          <w:rFonts w:ascii="Arial" w:hAnsi="Arial" w:cs="Arial"/>
          <w:b/>
        </w:rPr>
      </w:pPr>
      <w:r w:rsidRPr="00AF5CAA">
        <w:rPr>
          <w:rFonts w:ascii="Arial" w:hAnsi="Arial" w:cs="Arial"/>
          <w:b/>
        </w:rPr>
        <w:t>Geographic Risks</w:t>
      </w:r>
    </w:p>
    <w:p w14:paraId="36D549B2" w14:textId="77777777" w:rsidR="00A97A48" w:rsidRPr="00AF5CAA" w:rsidRDefault="00091E54" w:rsidP="00091E5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List any geographic issues you might have that impact or may be impacted by infection control issues. Examples may include mold if you are in an area impacted by flooding.</w:t>
      </w:r>
    </w:p>
    <w:p w14:paraId="6B859616" w14:textId="2F79013D" w:rsidR="005C3242" w:rsidRPr="00AF5CAA" w:rsidRDefault="005C3242" w:rsidP="00091E5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Ensure all columns match your facility.</w:t>
      </w:r>
    </w:p>
    <w:p w14:paraId="7EDBBF67" w14:textId="77777777" w:rsidR="005C3242" w:rsidRPr="00AF5CAA" w:rsidRDefault="005C3242" w:rsidP="00091E54">
      <w:pPr>
        <w:rPr>
          <w:rFonts w:ascii="Arial" w:hAnsi="Arial" w:cs="Arial"/>
        </w:rPr>
      </w:pPr>
    </w:p>
    <w:p w14:paraId="4F4AC488" w14:textId="77777777" w:rsidR="005C3242" w:rsidRPr="00AF5CAA" w:rsidRDefault="005C3242" w:rsidP="00091E54">
      <w:pPr>
        <w:rPr>
          <w:rFonts w:ascii="Arial" w:hAnsi="Arial" w:cs="Arial"/>
          <w:b/>
        </w:rPr>
      </w:pPr>
      <w:r w:rsidRPr="00AF5CAA">
        <w:rPr>
          <w:rFonts w:ascii="Arial" w:hAnsi="Arial" w:cs="Arial"/>
          <w:b/>
        </w:rPr>
        <w:t>Community Risks</w:t>
      </w:r>
    </w:p>
    <w:p w14:paraId="026287D3" w14:textId="32A16FC9" w:rsidR="00091E54" w:rsidRPr="00AF5CAA" w:rsidRDefault="005C3242" w:rsidP="00A97A4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Call your local</w:t>
      </w:r>
      <w:r w:rsidR="00D37219" w:rsidRPr="00AF5CAA">
        <w:rPr>
          <w:rFonts w:ascii="Arial" w:hAnsi="Arial" w:cs="Arial"/>
        </w:rPr>
        <w:t xml:space="preserve"> health department for the top five</w:t>
      </w:r>
      <w:r w:rsidRPr="00AF5CAA">
        <w:rPr>
          <w:rFonts w:ascii="Arial" w:hAnsi="Arial" w:cs="Arial"/>
        </w:rPr>
        <w:t xml:space="preserve"> communicable diseases in your local area. </w:t>
      </w:r>
      <w:r w:rsidR="00D37219" w:rsidRPr="00AF5CAA">
        <w:rPr>
          <w:rFonts w:ascii="Arial" w:hAnsi="Arial" w:cs="Arial"/>
        </w:rPr>
        <w:t>Ensure all columns match your facility.</w:t>
      </w:r>
      <w:r w:rsidRPr="00AF5CAA">
        <w:rPr>
          <w:rFonts w:ascii="Arial" w:hAnsi="Arial" w:cs="Arial"/>
        </w:rPr>
        <w:t xml:space="preserve"> </w:t>
      </w:r>
    </w:p>
    <w:p w14:paraId="33500415" w14:textId="77777777" w:rsidR="00D37219" w:rsidRPr="00AF5CAA" w:rsidRDefault="005C3242" w:rsidP="00091E54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Area/Issue/Topic:  Type in the name of your local department</w:t>
      </w:r>
    </w:p>
    <w:p w14:paraId="6678147A" w14:textId="1FB964C9" w:rsidR="005C3242" w:rsidRPr="00AF5CAA" w:rsidRDefault="005C3242" w:rsidP="00091E54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 xml:space="preserve">Current Status:  </w:t>
      </w:r>
    </w:p>
    <w:p w14:paraId="27B67958" w14:textId="3E07E7B5" w:rsidR="005C3242" w:rsidRPr="00AF5CAA" w:rsidRDefault="00D37219" w:rsidP="00D3721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Type in the top five</w:t>
      </w:r>
      <w:r w:rsidR="005C3242" w:rsidRPr="00AF5CAA">
        <w:rPr>
          <w:rFonts w:ascii="Arial" w:hAnsi="Arial" w:cs="Arial"/>
        </w:rPr>
        <w:t xml:space="preserve"> communicable diseases and if they are of concern to you.  One example is on the “Sample Infec</w:t>
      </w:r>
      <w:r w:rsidRPr="00AF5CAA">
        <w:rPr>
          <w:rFonts w:ascii="Arial" w:hAnsi="Arial" w:cs="Arial"/>
        </w:rPr>
        <w:t xml:space="preserve">tion Control Risk Assessment”. </w:t>
      </w:r>
      <w:r w:rsidR="005C3242" w:rsidRPr="00AF5CAA">
        <w:rPr>
          <w:rFonts w:ascii="Arial" w:hAnsi="Arial" w:cs="Arial"/>
        </w:rPr>
        <w:t xml:space="preserve">Another example may be your #1 communicable disease is </w:t>
      </w:r>
      <w:r w:rsidR="008C337A" w:rsidRPr="00AF5CAA">
        <w:rPr>
          <w:rFonts w:ascii="Arial" w:hAnsi="Arial" w:cs="Arial"/>
        </w:rPr>
        <w:t>Influenza</w:t>
      </w:r>
      <w:r w:rsidRPr="00AF5CAA">
        <w:rPr>
          <w:rFonts w:ascii="Arial" w:hAnsi="Arial" w:cs="Arial"/>
        </w:rPr>
        <w:t xml:space="preserve">. </w:t>
      </w:r>
      <w:r w:rsidR="005C3242" w:rsidRPr="00AF5CAA">
        <w:rPr>
          <w:rFonts w:ascii="Arial" w:hAnsi="Arial" w:cs="Arial"/>
        </w:rPr>
        <w:t xml:space="preserve">This may be of concern to you and you may </w:t>
      </w:r>
      <w:r w:rsidR="008C337A" w:rsidRPr="00AF5CAA">
        <w:rPr>
          <w:rFonts w:ascii="Arial" w:hAnsi="Arial" w:cs="Arial"/>
        </w:rPr>
        <w:t>choose</w:t>
      </w:r>
      <w:r w:rsidR="005C3242" w:rsidRPr="00AF5CAA">
        <w:rPr>
          <w:rFonts w:ascii="Arial" w:hAnsi="Arial" w:cs="Arial"/>
        </w:rPr>
        <w:t xml:space="preserve"> to add items to your action plan.  </w:t>
      </w:r>
    </w:p>
    <w:p w14:paraId="7977EC12" w14:textId="3FA5DC61" w:rsidR="005C3242" w:rsidRPr="00AF5CAA" w:rsidRDefault="005C3242" w:rsidP="005C324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Perform a TB Risk Assessment and type in yo</w:t>
      </w:r>
      <w:r w:rsidR="00D37219" w:rsidRPr="00AF5CAA">
        <w:rPr>
          <w:rFonts w:ascii="Arial" w:hAnsi="Arial" w:cs="Arial"/>
        </w:rPr>
        <w:t xml:space="preserve">ur risk level where indicated. </w:t>
      </w:r>
      <w:r w:rsidRPr="00AF5CAA">
        <w:rPr>
          <w:rFonts w:ascii="Arial" w:hAnsi="Arial" w:cs="Arial"/>
        </w:rPr>
        <w:t>Please note th</w:t>
      </w:r>
      <w:r w:rsidR="00D37219" w:rsidRPr="00AF5CAA">
        <w:rPr>
          <w:rFonts w:ascii="Arial" w:hAnsi="Arial" w:cs="Arial"/>
        </w:rPr>
        <w:t>at if you are higher than a low-</w:t>
      </w:r>
      <w:r w:rsidRPr="00AF5CAA">
        <w:rPr>
          <w:rFonts w:ascii="Arial" w:hAnsi="Arial" w:cs="Arial"/>
        </w:rPr>
        <w:t>risk facility, you will need additional items in your desired status and action plan columns.</w:t>
      </w:r>
    </w:p>
    <w:p w14:paraId="08A87650" w14:textId="77777777" w:rsidR="005C3242" w:rsidRPr="00AF5CAA" w:rsidRDefault="005C3242" w:rsidP="005C3242">
      <w:pPr>
        <w:rPr>
          <w:rFonts w:ascii="Arial" w:hAnsi="Arial" w:cs="Arial"/>
        </w:rPr>
      </w:pPr>
    </w:p>
    <w:p w14:paraId="41CF93A2" w14:textId="77777777" w:rsidR="005C3242" w:rsidRPr="00AF5CAA" w:rsidRDefault="005C3242" w:rsidP="005C3242">
      <w:pPr>
        <w:rPr>
          <w:rFonts w:ascii="Arial" w:hAnsi="Arial" w:cs="Arial"/>
          <w:b/>
        </w:rPr>
      </w:pPr>
      <w:r w:rsidRPr="00AF5CAA">
        <w:rPr>
          <w:rFonts w:ascii="Arial" w:hAnsi="Arial" w:cs="Arial"/>
          <w:b/>
        </w:rPr>
        <w:t>At Risk Patient Populations</w:t>
      </w:r>
    </w:p>
    <w:p w14:paraId="50A74655" w14:textId="60A532EC" w:rsidR="00612145" w:rsidRPr="00AF5CAA" w:rsidRDefault="00D37219" w:rsidP="005C324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 xml:space="preserve">Area/Issue/Topic: </w:t>
      </w:r>
      <w:r w:rsidR="008C337A" w:rsidRPr="00AF5CAA">
        <w:rPr>
          <w:rFonts w:ascii="Arial" w:hAnsi="Arial" w:cs="Arial"/>
        </w:rPr>
        <w:t>Type in</w:t>
      </w:r>
      <w:r w:rsidR="005C3242" w:rsidRPr="00AF5CAA">
        <w:rPr>
          <w:rFonts w:ascii="Arial" w:hAnsi="Arial" w:cs="Arial"/>
        </w:rPr>
        <w:t xml:space="preserve"> your patient population</w:t>
      </w:r>
      <w:r w:rsidR="008C337A" w:rsidRPr="00AF5CAA">
        <w:rPr>
          <w:rFonts w:ascii="Arial" w:hAnsi="Arial" w:cs="Arial"/>
        </w:rPr>
        <w:t>(s)</w:t>
      </w:r>
      <w:r w:rsidR="00A97A48" w:rsidRPr="00AF5CAA">
        <w:rPr>
          <w:rFonts w:ascii="Arial" w:hAnsi="Arial" w:cs="Arial"/>
        </w:rPr>
        <w:t>.</w:t>
      </w:r>
    </w:p>
    <w:p w14:paraId="1A9A2216" w14:textId="3C41FE93" w:rsidR="005C3242" w:rsidRPr="00AF5CAA" w:rsidRDefault="005C3242" w:rsidP="005C324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Ensure all columns match your facility.</w:t>
      </w:r>
    </w:p>
    <w:p w14:paraId="261A6875" w14:textId="3BD6F83A" w:rsidR="00AF5CAA" w:rsidRPr="00AF5CAA" w:rsidRDefault="00AF5CAA">
      <w:pPr>
        <w:rPr>
          <w:rFonts w:ascii="Arial" w:hAnsi="Arial" w:cs="Arial"/>
        </w:rPr>
      </w:pPr>
      <w:r w:rsidRPr="00AF5CAA">
        <w:rPr>
          <w:rFonts w:ascii="Arial" w:hAnsi="Arial" w:cs="Arial"/>
        </w:rPr>
        <w:br w:type="page"/>
      </w:r>
    </w:p>
    <w:p w14:paraId="40FDAC93" w14:textId="77777777" w:rsidR="005C3242" w:rsidRPr="00AF5CAA" w:rsidRDefault="005C3242" w:rsidP="005C3242">
      <w:pPr>
        <w:rPr>
          <w:rFonts w:ascii="Arial" w:hAnsi="Arial" w:cs="Arial"/>
        </w:rPr>
      </w:pPr>
    </w:p>
    <w:p w14:paraId="5E260866" w14:textId="77777777" w:rsidR="005C3242" w:rsidRPr="00AF5CAA" w:rsidRDefault="005C3242" w:rsidP="005C3242">
      <w:pPr>
        <w:rPr>
          <w:rFonts w:ascii="Arial" w:hAnsi="Arial" w:cs="Arial"/>
          <w:b/>
        </w:rPr>
      </w:pPr>
      <w:r w:rsidRPr="00AF5CAA">
        <w:rPr>
          <w:rFonts w:ascii="Arial" w:hAnsi="Arial" w:cs="Arial"/>
          <w:b/>
        </w:rPr>
        <w:t>Infection Risks</w:t>
      </w:r>
    </w:p>
    <w:p w14:paraId="4B06BA8D" w14:textId="77777777" w:rsidR="00A97A48" w:rsidRPr="00AF5CAA" w:rsidRDefault="006B3AB3" w:rsidP="005C3242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 xml:space="preserve">Reduce risk of </w:t>
      </w:r>
      <w:r w:rsidR="008C337A" w:rsidRPr="00AF5CAA">
        <w:rPr>
          <w:rFonts w:ascii="Arial" w:hAnsi="Arial" w:cs="Arial"/>
        </w:rPr>
        <w:t>post-operative</w:t>
      </w:r>
      <w:r w:rsidRPr="00AF5CAA">
        <w:rPr>
          <w:rFonts w:ascii="Arial" w:hAnsi="Arial" w:cs="Arial"/>
        </w:rPr>
        <w:t xml:space="preserve"> infection associated with surgeries being performed</w:t>
      </w:r>
    </w:p>
    <w:p w14:paraId="2F10B408" w14:textId="7EA847C3" w:rsidR="00A97A48" w:rsidRPr="00AF5CAA" w:rsidRDefault="005C3242" w:rsidP="00A97A48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Area/Issue/Topic: Type in any specific surgeries you have infection control concerns with.</w:t>
      </w:r>
    </w:p>
    <w:p w14:paraId="54E92E63" w14:textId="12B90F56" w:rsidR="006B3AB3" w:rsidRPr="00AF5CAA" w:rsidRDefault="005C3242" w:rsidP="005C3242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Current Status</w:t>
      </w:r>
      <w:r w:rsidR="00A97A48" w:rsidRPr="00AF5CAA">
        <w:rPr>
          <w:rFonts w:ascii="Arial" w:hAnsi="Arial" w:cs="Arial"/>
        </w:rPr>
        <w:t xml:space="preserve">: </w:t>
      </w:r>
      <w:r w:rsidRPr="00AF5CAA">
        <w:rPr>
          <w:rFonts w:ascii="Arial" w:hAnsi="Arial" w:cs="Arial"/>
        </w:rPr>
        <w:t>Type in your resource for hand hygiene</w:t>
      </w:r>
      <w:r w:rsidR="00A97A48" w:rsidRPr="00AF5CAA">
        <w:rPr>
          <w:rFonts w:ascii="Arial" w:hAnsi="Arial" w:cs="Arial"/>
        </w:rPr>
        <w:t>.</w:t>
      </w:r>
    </w:p>
    <w:p w14:paraId="4B732368" w14:textId="5F2DAF1E" w:rsidR="00A97A48" w:rsidRPr="00AF5CAA" w:rsidRDefault="006B3AB3" w:rsidP="00A97A4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Analyze infection and follow up data</w:t>
      </w:r>
    </w:p>
    <w:p w14:paraId="4B65D075" w14:textId="48DCDC22" w:rsidR="006B3AB3" w:rsidRPr="00AF5CAA" w:rsidRDefault="00A97A48" w:rsidP="005C3242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Current Status:</w:t>
      </w:r>
      <w:r w:rsidR="006B3AB3" w:rsidRPr="00AF5CAA">
        <w:rPr>
          <w:rFonts w:ascii="Arial" w:hAnsi="Arial" w:cs="Arial"/>
        </w:rPr>
        <w:t xml:space="preserve"> Type in your infection rate and the number of infections that you had during a stated timeframe.</w:t>
      </w:r>
    </w:p>
    <w:p w14:paraId="07BC6E4A" w14:textId="7752C671" w:rsidR="006B3AB3" w:rsidRPr="00AF5CAA" w:rsidRDefault="006B3AB3" w:rsidP="005C324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 xml:space="preserve">Reduce the risk of the occurrence of </w:t>
      </w:r>
      <w:r w:rsidR="00A97A48" w:rsidRPr="00AF5CAA">
        <w:rPr>
          <w:rFonts w:ascii="Arial" w:hAnsi="Arial" w:cs="Arial"/>
        </w:rPr>
        <w:t>&lt;</w:t>
      </w:r>
      <w:r w:rsidRPr="00AF5CAA">
        <w:rPr>
          <w:rFonts w:ascii="Arial" w:hAnsi="Arial" w:cs="Arial"/>
        </w:rPr>
        <w:t>TASS</w:t>
      </w:r>
      <w:r w:rsidR="00A97A48" w:rsidRPr="00AF5CAA">
        <w:rPr>
          <w:rFonts w:ascii="Arial" w:hAnsi="Arial" w:cs="Arial"/>
        </w:rPr>
        <w:t xml:space="preserve">&gt;: </w:t>
      </w:r>
      <w:r w:rsidRPr="00AF5CAA">
        <w:rPr>
          <w:rFonts w:ascii="Arial" w:hAnsi="Arial" w:cs="Arial"/>
        </w:rPr>
        <w:t>note that this sample i</w:t>
      </w:r>
      <w:r w:rsidR="00A97A48" w:rsidRPr="00AF5CAA">
        <w:rPr>
          <w:rFonts w:ascii="Arial" w:hAnsi="Arial" w:cs="Arial"/>
        </w:rPr>
        <w:t xml:space="preserve">ncludes ophthalmic procedures. </w:t>
      </w:r>
      <w:r w:rsidRPr="00AF5CAA">
        <w:rPr>
          <w:rFonts w:ascii="Arial" w:hAnsi="Arial" w:cs="Arial"/>
        </w:rPr>
        <w:t>Determine if you have any particular procedures that may need to be mentioned here.</w:t>
      </w:r>
    </w:p>
    <w:p w14:paraId="62DFB125" w14:textId="77777777" w:rsidR="005C3242" w:rsidRPr="00AF5CAA" w:rsidRDefault="006B3AB3" w:rsidP="00A97A4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Incomplete implementation of Hand Hygiene Guidelines</w:t>
      </w:r>
    </w:p>
    <w:p w14:paraId="3A9BD559" w14:textId="356822E8" w:rsidR="006B3AB3" w:rsidRPr="00AF5CAA" w:rsidRDefault="006B3AB3" w:rsidP="00A97A4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Current Status: Type in your current hand hygiene compliance rate</w:t>
      </w:r>
      <w:r w:rsidR="00A97A48" w:rsidRPr="00AF5CAA">
        <w:rPr>
          <w:rFonts w:ascii="Arial" w:hAnsi="Arial" w:cs="Arial"/>
        </w:rPr>
        <w:t>.</w:t>
      </w:r>
    </w:p>
    <w:p w14:paraId="5124443C" w14:textId="7F494895" w:rsidR="00091E54" w:rsidRPr="00AF5CAA" w:rsidRDefault="006B3AB3" w:rsidP="00091E54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Desired Status</w:t>
      </w:r>
      <w:r w:rsidR="00A97A48" w:rsidRPr="00AF5CAA">
        <w:rPr>
          <w:rFonts w:ascii="Arial" w:hAnsi="Arial" w:cs="Arial"/>
        </w:rPr>
        <w:t>:</w:t>
      </w:r>
      <w:r w:rsidRPr="00AF5CAA">
        <w:rPr>
          <w:rFonts w:ascii="Arial" w:hAnsi="Arial" w:cs="Arial"/>
        </w:rPr>
        <w:t xml:space="preserve"> Type in your facility goal for hand hygiene compliance</w:t>
      </w:r>
      <w:r w:rsidR="00A97A48" w:rsidRPr="00AF5CAA">
        <w:rPr>
          <w:rFonts w:ascii="Arial" w:hAnsi="Arial" w:cs="Arial"/>
        </w:rPr>
        <w:t>.</w:t>
      </w:r>
    </w:p>
    <w:p w14:paraId="775A95E6" w14:textId="77777777" w:rsidR="006B3AB3" w:rsidRPr="00AF5CAA" w:rsidRDefault="006B3AB3" w:rsidP="00A97A4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Ensure all columns match your facility.</w:t>
      </w:r>
    </w:p>
    <w:p w14:paraId="69358C2B" w14:textId="77777777" w:rsidR="00091E54" w:rsidRPr="00AF5CAA" w:rsidRDefault="00091E54" w:rsidP="00091E54">
      <w:pPr>
        <w:rPr>
          <w:rFonts w:ascii="Arial" w:hAnsi="Arial" w:cs="Arial"/>
        </w:rPr>
      </w:pPr>
    </w:p>
    <w:p w14:paraId="464F31F3" w14:textId="77777777" w:rsidR="006B3AB3" w:rsidRPr="00AF5CAA" w:rsidRDefault="006B3AB3" w:rsidP="00091E54">
      <w:pPr>
        <w:rPr>
          <w:rFonts w:ascii="Arial" w:hAnsi="Arial" w:cs="Arial"/>
          <w:b/>
        </w:rPr>
      </w:pPr>
      <w:r w:rsidRPr="00AF5CAA">
        <w:rPr>
          <w:rFonts w:ascii="Arial" w:hAnsi="Arial" w:cs="Arial"/>
          <w:b/>
        </w:rPr>
        <w:t>Employee Risks</w:t>
      </w:r>
    </w:p>
    <w:p w14:paraId="3CC23191" w14:textId="6B03E234" w:rsidR="0056116F" w:rsidRPr="00AF5CAA" w:rsidRDefault="006B3AB3" w:rsidP="0056116F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Current Status</w:t>
      </w:r>
      <w:r w:rsidR="0056116F" w:rsidRPr="00AF5CAA">
        <w:rPr>
          <w:rFonts w:ascii="Arial" w:hAnsi="Arial" w:cs="Arial"/>
        </w:rPr>
        <w:t xml:space="preserve">: </w:t>
      </w:r>
      <w:r w:rsidRPr="00AF5CAA">
        <w:rPr>
          <w:rFonts w:ascii="Arial" w:hAnsi="Arial" w:cs="Arial"/>
        </w:rPr>
        <w:t>Type in your flu vaccination compliance rate</w:t>
      </w:r>
      <w:r w:rsidR="0056116F" w:rsidRPr="00AF5CAA">
        <w:rPr>
          <w:rFonts w:ascii="Arial" w:hAnsi="Arial" w:cs="Arial"/>
        </w:rPr>
        <w:t>.</w:t>
      </w:r>
    </w:p>
    <w:p w14:paraId="13F0CC1F" w14:textId="18901860" w:rsidR="0056116F" w:rsidRPr="00AF5CAA" w:rsidRDefault="006B3AB3" w:rsidP="006B3AB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Desired Status: Type in your flu vaccine compliance goal</w:t>
      </w:r>
      <w:r w:rsidR="0056116F" w:rsidRPr="00AF5CAA">
        <w:rPr>
          <w:rFonts w:ascii="Arial" w:hAnsi="Arial" w:cs="Arial"/>
        </w:rPr>
        <w:t>.</w:t>
      </w:r>
    </w:p>
    <w:p w14:paraId="3989C7B2" w14:textId="17D37EC8" w:rsidR="006B3AB3" w:rsidRPr="00AF5CAA" w:rsidRDefault="006B3AB3" w:rsidP="006B3AB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Ensure all columns match your facility.</w:t>
      </w:r>
    </w:p>
    <w:p w14:paraId="75BEBC25" w14:textId="77777777" w:rsidR="006B3AB3" w:rsidRPr="00AF5CAA" w:rsidRDefault="006B3AB3">
      <w:pPr>
        <w:rPr>
          <w:rFonts w:ascii="Arial" w:hAnsi="Arial" w:cs="Arial"/>
        </w:rPr>
      </w:pPr>
    </w:p>
    <w:p w14:paraId="3144D865" w14:textId="77777777" w:rsidR="006B3AB3" w:rsidRPr="00AF5CAA" w:rsidRDefault="006B3AB3">
      <w:pPr>
        <w:rPr>
          <w:rFonts w:ascii="Arial" w:hAnsi="Arial" w:cs="Arial"/>
          <w:b/>
        </w:rPr>
      </w:pPr>
      <w:r w:rsidRPr="00AF5CAA">
        <w:rPr>
          <w:rFonts w:ascii="Arial" w:hAnsi="Arial" w:cs="Arial"/>
          <w:b/>
        </w:rPr>
        <w:t>Supplies and Equipment Risks</w:t>
      </w:r>
    </w:p>
    <w:p w14:paraId="51B72BB0" w14:textId="6AD50E69" w:rsidR="0056116F" w:rsidRPr="00AF5CAA" w:rsidRDefault="006B3AB3" w:rsidP="006B3AB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Current Status</w:t>
      </w:r>
      <w:r w:rsidR="0056116F" w:rsidRPr="00AF5CAA">
        <w:rPr>
          <w:rFonts w:ascii="Arial" w:hAnsi="Arial" w:cs="Arial"/>
        </w:rPr>
        <w:t>:</w:t>
      </w:r>
      <w:r w:rsidRPr="00AF5CAA">
        <w:rPr>
          <w:rFonts w:ascii="Arial" w:hAnsi="Arial" w:cs="Arial"/>
        </w:rPr>
        <w:t xml:space="preserve"> Type in what type of sterilizers you use at your facility.</w:t>
      </w:r>
    </w:p>
    <w:p w14:paraId="1D3EE5BE" w14:textId="7B13E42A" w:rsidR="006B3AB3" w:rsidRPr="00AF5CAA" w:rsidRDefault="006B3AB3" w:rsidP="006B3AB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Ensure all columns match your facility.</w:t>
      </w:r>
    </w:p>
    <w:p w14:paraId="1100794D" w14:textId="77777777" w:rsidR="006B3AB3" w:rsidRPr="00AF5CAA" w:rsidRDefault="006B3AB3">
      <w:pPr>
        <w:rPr>
          <w:rFonts w:ascii="Arial" w:hAnsi="Arial" w:cs="Arial"/>
        </w:rPr>
      </w:pPr>
    </w:p>
    <w:p w14:paraId="5A3A3931" w14:textId="77777777" w:rsidR="006B3AB3" w:rsidRPr="00AF5CAA" w:rsidRDefault="006B3AB3">
      <w:pPr>
        <w:rPr>
          <w:rFonts w:ascii="Arial" w:hAnsi="Arial" w:cs="Arial"/>
          <w:b/>
        </w:rPr>
      </w:pPr>
      <w:r w:rsidRPr="00AF5CAA">
        <w:rPr>
          <w:rFonts w:ascii="Arial" w:hAnsi="Arial" w:cs="Arial"/>
          <w:b/>
        </w:rPr>
        <w:t>Environment Risks</w:t>
      </w:r>
    </w:p>
    <w:p w14:paraId="6AB172AB" w14:textId="58643D4A" w:rsidR="0056116F" w:rsidRPr="00AF5CAA" w:rsidRDefault="006B3AB3" w:rsidP="008C337A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Current Status</w:t>
      </w:r>
      <w:r w:rsidR="0056116F" w:rsidRPr="00AF5CAA">
        <w:rPr>
          <w:rFonts w:ascii="Arial" w:hAnsi="Arial" w:cs="Arial"/>
        </w:rPr>
        <w:t>:</w:t>
      </w:r>
      <w:r w:rsidRPr="00AF5CAA">
        <w:rPr>
          <w:rFonts w:ascii="Arial" w:hAnsi="Arial" w:cs="Arial"/>
        </w:rPr>
        <w:t xml:space="preserve"> Type in the organizations you use for guidelines on cleaning and disinfecting areas within your facility</w:t>
      </w:r>
      <w:r w:rsidR="0056116F" w:rsidRPr="00AF5CAA">
        <w:rPr>
          <w:rFonts w:ascii="Arial" w:hAnsi="Arial" w:cs="Arial"/>
        </w:rPr>
        <w:t>.</w:t>
      </w:r>
    </w:p>
    <w:p w14:paraId="32574219" w14:textId="3488FC63" w:rsidR="008C337A" w:rsidRPr="00AF5CAA" w:rsidRDefault="008C337A" w:rsidP="008C337A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Ensure all columns match your facility.</w:t>
      </w:r>
    </w:p>
    <w:p w14:paraId="588F7ACB" w14:textId="77777777" w:rsidR="008C337A" w:rsidRPr="00AF5CAA" w:rsidRDefault="008C337A" w:rsidP="008C337A">
      <w:pPr>
        <w:rPr>
          <w:rFonts w:ascii="Arial" w:hAnsi="Arial" w:cs="Arial"/>
        </w:rPr>
      </w:pPr>
    </w:p>
    <w:p w14:paraId="1366A30D" w14:textId="77777777" w:rsidR="008C337A" w:rsidRPr="00AF5CAA" w:rsidRDefault="008C337A" w:rsidP="008C337A">
      <w:pPr>
        <w:rPr>
          <w:rFonts w:ascii="Arial" w:hAnsi="Arial" w:cs="Arial"/>
          <w:b/>
        </w:rPr>
      </w:pPr>
      <w:r w:rsidRPr="00AF5CAA">
        <w:rPr>
          <w:rFonts w:ascii="Arial" w:hAnsi="Arial" w:cs="Arial"/>
          <w:b/>
        </w:rPr>
        <w:t>Staff Development</w:t>
      </w:r>
    </w:p>
    <w:p w14:paraId="6389F360" w14:textId="77777777" w:rsidR="008C337A" w:rsidRPr="00AF5CAA" w:rsidRDefault="008C337A" w:rsidP="0056116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AF5CAA">
        <w:rPr>
          <w:rFonts w:ascii="Arial" w:hAnsi="Arial" w:cs="Arial"/>
        </w:rPr>
        <w:t>Ensure all columns match your facility.</w:t>
      </w:r>
    </w:p>
    <w:p w14:paraId="3E4A98EB" w14:textId="77777777" w:rsidR="008C337A" w:rsidRPr="00AF5CAA" w:rsidRDefault="008C337A" w:rsidP="008C337A">
      <w:pPr>
        <w:rPr>
          <w:rFonts w:ascii="Arial" w:hAnsi="Arial" w:cs="Arial"/>
        </w:rPr>
      </w:pPr>
    </w:p>
    <w:p w14:paraId="4ED9508D" w14:textId="77777777" w:rsidR="008C337A" w:rsidRPr="00AF5CAA" w:rsidRDefault="008C337A">
      <w:pPr>
        <w:rPr>
          <w:rFonts w:ascii="Arial" w:hAnsi="Arial" w:cs="Arial"/>
        </w:rPr>
      </w:pPr>
    </w:p>
    <w:p w14:paraId="3104F1F9" w14:textId="77777777" w:rsidR="00D37219" w:rsidRPr="00AF5CAA" w:rsidRDefault="00D37219">
      <w:pPr>
        <w:rPr>
          <w:rFonts w:ascii="Arial" w:hAnsi="Arial" w:cs="Arial"/>
        </w:rPr>
      </w:pPr>
    </w:p>
    <w:p w14:paraId="24C6FC45" w14:textId="77777777" w:rsidR="00D37219" w:rsidRPr="00AF5CAA" w:rsidRDefault="00D37219">
      <w:pPr>
        <w:rPr>
          <w:rFonts w:ascii="Arial" w:hAnsi="Arial" w:cs="Arial"/>
        </w:rPr>
        <w:sectPr w:rsidR="00D37219" w:rsidRPr="00AF5CAA" w:rsidSect="004D19B8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12"/>
        <w:gridCol w:w="2508"/>
        <w:gridCol w:w="2221"/>
        <w:gridCol w:w="2224"/>
        <w:gridCol w:w="3073"/>
        <w:gridCol w:w="1188"/>
      </w:tblGrid>
      <w:tr w:rsidR="002B6D82" w:rsidRPr="002B6D82" w14:paraId="2E133751" w14:textId="77777777" w:rsidTr="002B6D82">
        <w:tc>
          <w:tcPr>
            <w:tcW w:w="855" w:type="pct"/>
            <w:shd w:val="clear" w:color="auto" w:fill="A6A6A6" w:themeFill="background1" w:themeFillShade="A6"/>
            <w:vAlign w:val="center"/>
          </w:tcPr>
          <w:p w14:paraId="346300EB" w14:textId="3B462DB8" w:rsidR="002B6D82" w:rsidRPr="002B6D82" w:rsidRDefault="002B6D82" w:rsidP="002B6D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Area/Issue/Topic</w:t>
            </w:r>
          </w:p>
        </w:tc>
        <w:tc>
          <w:tcPr>
            <w:tcW w:w="927" w:type="pct"/>
            <w:shd w:val="clear" w:color="auto" w:fill="A6A6A6" w:themeFill="background1" w:themeFillShade="A6"/>
            <w:vAlign w:val="center"/>
          </w:tcPr>
          <w:p w14:paraId="552708AB" w14:textId="0E54C0AA" w:rsidR="002B6D82" w:rsidRPr="002B6D82" w:rsidRDefault="002B6D82" w:rsidP="002B6D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Status</w:t>
            </w:r>
          </w:p>
        </w:tc>
        <w:tc>
          <w:tcPr>
            <w:tcW w:w="821" w:type="pct"/>
            <w:shd w:val="clear" w:color="auto" w:fill="A6A6A6" w:themeFill="background1" w:themeFillShade="A6"/>
            <w:vAlign w:val="center"/>
          </w:tcPr>
          <w:p w14:paraId="55846508" w14:textId="647004E9" w:rsidR="002B6D82" w:rsidRPr="002B6D82" w:rsidRDefault="002B6D82" w:rsidP="002B6D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Status</w:t>
            </w:r>
          </w:p>
        </w:tc>
        <w:tc>
          <w:tcPr>
            <w:tcW w:w="822" w:type="pct"/>
            <w:shd w:val="clear" w:color="auto" w:fill="A6A6A6" w:themeFill="background1" w:themeFillShade="A6"/>
            <w:vAlign w:val="center"/>
          </w:tcPr>
          <w:p w14:paraId="5324C6BC" w14:textId="38793F9A" w:rsidR="002B6D82" w:rsidRPr="002B6D82" w:rsidRDefault="002B6D82" w:rsidP="002B6D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Gap (Describe)</w:t>
            </w:r>
          </w:p>
        </w:tc>
        <w:tc>
          <w:tcPr>
            <w:tcW w:w="1136" w:type="pct"/>
            <w:shd w:val="clear" w:color="auto" w:fill="A6A6A6" w:themeFill="background1" w:themeFillShade="A6"/>
            <w:vAlign w:val="center"/>
          </w:tcPr>
          <w:p w14:paraId="44E90A8A" w14:textId="1E89D26F" w:rsidR="002B6D82" w:rsidRPr="002B6D82" w:rsidRDefault="002B6D82" w:rsidP="002B6D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Plan &amp; Evaluation</w:t>
            </w:r>
          </w:p>
        </w:tc>
        <w:tc>
          <w:tcPr>
            <w:tcW w:w="439" w:type="pct"/>
            <w:shd w:val="clear" w:color="auto" w:fill="A6A6A6" w:themeFill="background1" w:themeFillShade="A6"/>
            <w:vAlign w:val="center"/>
          </w:tcPr>
          <w:p w14:paraId="7F59AB72" w14:textId="285ABDD9" w:rsidR="002B6D82" w:rsidRPr="002B6D82" w:rsidRDefault="002B6D82" w:rsidP="002B6D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Priority: High, Medium, Low</w:t>
            </w:r>
          </w:p>
        </w:tc>
      </w:tr>
      <w:tr w:rsidR="00D37219" w:rsidRPr="002B6D82" w14:paraId="10AE724D" w14:textId="77777777" w:rsidTr="002B6D82">
        <w:tc>
          <w:tcPr>
            <w:tcW w:w="5000" w:type="pct"/>
            <w:gridSpan w:val="6"/>
            <w:shd w:val="clear" w:color="auto" w:fill="D9D9D9" w:themeFill="background1" w:themeFillShade="D9"/>
          </w:tcPr>
          <w:p w14:paraId="06128CC1" w14:textId="77777777" w:rsidR="00D37219" w:rsidRPr="002B6D82" w:rsidRDefault="00D37219" w:rsidP="00BC000E">
            <w:pPr>
              <w:rPr>
                <w:rFonts w:ascii="Arial" w:hAnsi="Arial" w:cs="Arial"/>
                <w:b/>
              </w:rPr>
            </w:pPr>
            <w:r w:rsidRPr="002B6D82">
              <w:rPr>
                <w:rFonts w:ascii="Arial" w:hAnsi="Arial" w:cs="Arial"/>
                <w:b/>
              </w:rPr>
              <w:t>Geographic Risks</w:t>
            </w:r>
          </w:p>
        </w:tc>
      </w:tr>
      <w:tr w:rsidR="002B6D82" w:rsidRPr="00AF5CAA" w14:paraId="178D9776" w14:textId="77777777" w:rsidTr="002B6D82">
        <w:tc>
          <w:tcPr>
            <w:tcW w:w="855" w:type="pct"/>
          </w:tcPr>
          <w:p w14:paraId="0F63B191" w14:textId="77777777" w:rsidR="00D37219" w:rsidRPr="00AF5CAA" w:rsidRDefault="00D37219" w:rsidP="00BC000E">
            <w:p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Natural disasters such as massive winter storm that might impact infection control activities in the ASC.</w:t>
            </w:r>
          </w:p>
        </w:tc>
        <w:tc>
          <w:tcPr>
            <w:tcW w:w="927" w:type="pct"/>
          </w:tcPr>
          <w:p w14:paraId="7E9FC6FD" w14:textId="77777777" w:rsidR="00D37219" w:rsidRPr="00AF5CAA" w:rsidRDefault="00D37219" w:rsidP="00D372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No winter storms required a change in operating hours or patent care needs.</w:t>
            </w:r>
          </w:p>
        </w:tc>
        <w:tc>
          <w:tcPr>
            <w:tcW w:w="821" w:type="pct"/>
          </w:tcPr>
          <w:p w14:paraId="52A1C468" w14:textId="77777777" w:rsidR="00D37219" w:rsidRPr="00AF5CAA" w:rsidRDefault="00D37219" w:rsidP="00D372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No changes</w:t>
            </w:r>
          </w:p>
        </w:tc>
        <w:tc>
          <w:tcPr>
            <w:tcW w:w="822" w:type="pct"/>
          </w:tcPr>
          <w:p w14:paraId="22F8A439" w14:textId="77777777" w:rsidR="00D37219" w:rsidRPr="00AF5CAA" w:rsidRDefault="00D37219" w:rsidP="00D372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N/A</w:t>
            </w:r>
          </w:p>
        </w:tc>
        <w:tc>
          <w:tcPr>
            <w:tcW w:w="1136" w:type="pct"/>
          </w:tcPr>
          <w:p w14:paraId="37C0DB66" w14:textId="77777777" w:rsidR="00D37219" w:rsidRPr="00AF5CAA" w:rsidRDefault="00D37219" w:rsidP="00D372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Ensure contingency plan is in place to include patient and staff notification of reduced or cancelled services</w:t>
            </w:r>
          </w:p>
          <w:p w14:paraId="7CADB6D6" w14:textId="77777777" w:rsidR="00D37219" w:rsidRPr="00AF5CAA" w:rsidRDefault="00D37219" w:rsidP="00D372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Ensure Backup power supply</w:t>
            </w:r>
          </w:p>
        </w:tc>
        <w:tc>
          <w:tcPr>
            <w:tcW w:w="439" w:type="pct"/>
          </w:tcPr>
          <w:p w14:paraId="2F4C2754" w14:textId="492914C3" w:rsidR="00D37219" w:rsidRPr="00AF5CAA" w:rsidRDefault="00D37219" w:rsidP="00BC000E">
            <w:p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M</w:t>
            </w:r>
            <w:r w:rsidR="00AF5CAA">
              <w:rPr>
                <w:rFonts w:ascii="Arial" w:hAnsi="Arial" w:cs="Arial"/>
              </w:rPr>
              <w:t>edium</w:t>
            </w:r>
          </w:p>
        </w:tc>
      </w:tr>
      <w:tr w:rsidR="00D37219" w:rsidRPr="002B6D82" w14:paraId="294D3403" w14:textId="77777777" w:rsidTr="002B6D82">
        <w:tc>
          <w:tcPr>
            <w:tcW w:w="5000" w:type="pct"/>
            <w:gridSpan w:val="6"/>
            <w:shd w:val="clear" w:color="auto" w:fill="D9D9D9" w:themeFill="background1" w:themeFillShade="D9"/>
          </w:tcPr>
          <w:p w14:paraId="2DF84A75" w14:textId="77777777" w:rsidR="00D37219" w:rsidRPr="002B6D82" w:rsidRDefault="00D37219" w:rsidP="00BC000E">
            <w:pPr>
              <w:rPr>
                <w:rFonts w:ascii="Arial" w:hAnsi="Arial" w:cs="Arial"/>
                <w:b/>
              </w:rPr>
            </w:pPr>
            <w:r w:rsidRPr="002B6D82">
              <w:rPr>
                <w:rFonts w:ascii="Arial" w:hAnsi="Arial" w:cs="Arial"/>
                <w:b/>
              </w:rPr>
              <w:t>Community Risks</w:t>
            </w:r>
          </w:p>
        </w:tc>
      </w:tr>
      <w:tr w:rsidR="002B6D82" w:rsidRPr="00AF5CAA" w14:paraId="4322A80E" w14:textId="77777777" w:rsidTr="002B6D82">
        <w:tc>
          <w:tcPr>
            <w:tcW w:w="855" w:type="pct"/>
          </w:tcPr>
          <w:p w14:paraId="11D111D6" w14:textId="77777777" w:rsidR="00D37219" w:rsidRPr="00AF5CAA" w:rsidRDefault="00D37219" w:rsidP="00BC000E">
            <w:p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Proactive surveillance of </w:t>
            </w:r>
            <w:r w:rsidRPr="00AF5CAA">
              <w:rPr>
                <w:rFonts w:ascii="Arial" w:hAnsi="Arial" w:cs="Arial"/>
                <w:highlight w:val="yellow"/>
              </w:rPr>
              <w:t>XXX Department of Health</w:t>
            </w:r>
            <w:r w:rsidRPr="00AF5CAA">
              <w:rPr>
                <w:rFonts w:ascii="Arial" w:hAnsi="Arial" w:cs="Arial"/>
              </w:rPr>
              <w:t xml:space="preserve"> Communicable Disease reporting</w:t>
            </w:r>
          </w:p>
          <w:p w14:paraId="1CA601CE" w14:textId="77777777" w:rsidR="00D37219" w:rsidRPr="00AF5CAA" w:rsidRDefault="00D37219" w:rsidP="00BC000E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27A0051E" w14:textId="77777777" w:rsidR="00D37219" w:rsidRPr="00AF5CAA" w:rsidRDefault="00D37219" w:rsidP="00BC000E">
            <w:pPr>
              <w:pStyle w:val="NoSpacing"/>
              <w:numPr>
                <w:ilvl w:val="0"/>
                <w:numId w:val="11"/>
              </w:numPr>
              <w:rPr>
                <w:rFonts w:cs="Arial"/>
              </w:rPr>
            </w:pPr>
            <w:r w:rsidRPr="00AF5CAA">
              <w:rPr>
                <w:rFonts w:cs="Arial"/>
              </w:rPr>
              <w:t xml:space="preserve">Current status shows the top five reportable diseases are: </w:t>
            </w:r>
            <w:r w:rsidRPr="00AF5CAA">
              <w:rPr>
                <w:rFonts w:cs="Arial"/>
                <w:highlight w:val="yellow"/>
              </w:rPr>
              <w:t xml:space="preserve">Chlamydia, Gonorrhea, </w:t>
            </w:r>
            <w:proofErr w:type="spellStart"/>
            <w:r w:rsidRPr="00AF5CAA">
              <w:rPr>
                <w:rFonts w:cs="Arial"/>
                <w:highlight w:val="yellow"/>
              </w:rPr>
              <w:t>Campylobacterosis</w:t>
            </w:r>
            <w:proofErr w:type="spellEnd"/>
            <w:r w:rsidRPr="00AF5CAA">
              <w:rPr>
                <w:rFonts w:cs="Arial"/>
                <w:highlight w:val="yellow"/>
              </w:rPr>
              <w:t>, Syphilis early and Lyme Disease based on most recent data (2015) from the public health department</w:t>
            </w:r>
            <w:r w:rsidRPr="00AF5CAA">
              <w:rPr>
                <w:rFonts w:cs="Arial"/>
              </w:rPr>
              <w:t>.  Due to our scope of care, these communicable diseases are not of immediate concern</w:t>
            </w:r>
          </w:p>
          <w:p w14:paraId="40F11C1A" w14:textId="77777777" w:rsidR="00D37219" w:rsidRPr="00AF5CAA" w:rsidRDefault="00D37219" w:rsidP="00D372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 The ASC does not admit patients with any known communicable disease.  </w:t>
            </w:r>
          </w:p>
          <w:p w14:paraId="7CCFE0DE" w14:textId="77777777" w:rsidR="00D37219" w:rsidRPr="00AF5CAA" w:rsidRDefault="00D37219" w:rsidP="00D372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The ASC has protocols in place of what to do if a patient arrives with a suspected communicable disease.</w:t>
            </w:r>
          </w:p>
          <w:p w14:paraId="4DF2932B" w14:textId="1B788019" w:rsidR="00D37219" w:rsidRPr="00AF5CAA" w:rsidRDefault="00D37219" w:rsidP="00D372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The ASC is </w:t>
            </w:r>
            <w:r w:rsidRPr="00AF5CAA">
              <w:rPr>
                <w:rFonts w:ascii="Arial" w:hAnsi="Arial" w:cs="Arial"/>
                <w:highlight w:val="yellow"/>
              </w:rPr>
              <w:t>low</w:t>
            </w:r>
            <w:r w:rsidR="00AF5CAA" w:rsidRPr="00AF5CAA">
              <w:rPr>
                <w:rFonts w:ascii="Arial" w:hAnsi="Arial" w:cs="Arial"/>
              </w:rPr>
              <w:t>-</w:t>
            </w:r>
            <w:r w:rsidRPr="00AF5CAA">
              <w:rPr>
                <w:rFonts w:ascii="Arial" w:hAnsi="Arial" w:cs="Arial"/>
              </w:rPr>
              <w:t>risk facility for TB, as outlined in the TB Risk Assessment</w:t>
            </w:r>
          </w:p>
        </w:tc>
        <w:tc>
          <w:tcPr>
            <w:tcW w:w="821" w:type="pct"/>
          </w:tcPr>
          <w:p w14:paraId="6E04AF76" w14:textId="77777777" w:rsidR="00D37219" w:rsidRPr="00AF5CAA" w:rsidRDefault="00D37219" w:rsidP="00D372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Ensure top 5 communicable diseases are known and precautions in place, as needed.</w:t>
            </w:r>
          </w:p>
        </w:tc>
        <w:tc>
          <w:tcPr>
            <w:tcW w:w="822" w:type="pct"/>
          </w:tcPr>
          <w:p w14:paraId="44CC2FB6" w14:textId="77777777" w:rsidR="00D37219" w:rsidRPr="00AF5CAA" w:rsidRDefault="00D37219" w:rsidP="00D372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N/A</w:t>
            </w:r>
          </w:p>
        </w:tc>
        <w:tc>
          <w:tcPr>
            <w:tcW w:w="1136" w:type="pct"/>
          </w:tcPr>
          <w:p w14:paraId="684F3E0B" w14:textId="77777777" w:rsidR="00D37219" w:rsidRPr="00AF5CAA" w:rsidRDefault="00D37219" w:rsidP="00D372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Continue annual review of communicable disease reporting policy and protocols.</w:t>
            </w:r>
          </w:p>
        </w:tc>
        <w:tc>
          <w:tcPr>
            <w:tcW w:w="439" w:type="pct"/>
          </w:tcPr>
          <w:p w14:paraId="430C1F89" w14:textId="707810CA" w:rsidR="00D37219" w:rsidRPr="00AF5CAA" w:rsidRDefault="00D37219" w:rsidP="00BC000E">
            <w:p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L</w:t>
            </w:r>
            <w:r w:rsidR="00AF5CAA">
              <w:rPr>
                <w:rFonts w:ascii="Arial" w:hAnsi="Arial" w:cs="Arial"/>
              </w:rPr>
              <w:t>ow</w:t>
            </w:r>
          </w:p>
        </w:tc>
      </w:tr>
      <w:tr w:rsidR="00D37219" w:rsidRPr="002B6D82" w14:paraId="4C99FE54" w14:textId="77777777" w:rsidTr="002B6D82">
        <w:tc>
          <w:tcPr>
            <w:tcW w:w="5000" w:type="pct"/>
            <w:gridSpan w:val="6"/>
            <w:shd w:val="clear" w:color="auto" w:fill="D9D9D9" w:themeFill="background1" w:themeFillShade="D9"/>
          </w:tcPr>
          <w:p w14:paraId="23960066" w14:textId="77777777" w:rsidR="00D37219" w:rsidRPr="002B6D82" w:rsidRDefault="00D37219" w:rsidP="00BC000E">
            <w:pPr>
              <w:rPr>
                <w:rFonts w:ascii="Arial" w:hAnsi="Arial" w:cs="Arial"/>
                <w:b/>
              </w:rPr>
            </w:pPr>
            <w:r w:rsidRPr="002B6D82">
              <w:rPr>
                <w:rFonts w:ascii="Arial" w:hAnsi="Arial" w:cs="Arial"/>
                <w:b/>
              </w:rPr>
              <w:t>At Risk Patient Populations</w:t>
            </w:r>
          </w:p>
        </w:tc>
      </w:tr>
      <w:tr w:rsidR="002B6D82" w:rsidRPr="00AF5CAA" w14:paraId="16733EF7" w14:textId="77777777" w:rsidTr="002B6D82">
        <w:tc>
          <w:tcPr>
            <w:tcW w:w="855" w:type="pct"/>
          </w:tcPr>
          <w:p w14:paraId="4ABEBBF9" w14:textId="77777777" w:rsidR="00D37219" w:rsidRPr="00AF5CAA" w:rsidRDefault="00D37219" w:rsidP="00BC000E">
            <w:p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Large percentage of </w:t>
            </w:r>
            <w:r w:rsidRPr="00AF5CAA">
              <w:rPr>
                <w:rFonts w:ascii="Arial" w:hAnsi="Arial" w:cs="Arial"/>
                <w:highlight w:val="yellow"/>
              </w:rPr>
              <w:t>patients over the age of 55</w:t>
            </w:r>
          </w:p>
        </w:tc>
        <w:tc>
          <w:tcPr>
            <w:tcW w:w="927" w:type="pct"/>
          </w:tcPr>
          <w:p w14:paraId="123E2909" w14:textId="77777777" w:rsidR="00D37219" w:rsidRPr="00AF5CAA" w:rsidRDefault="00D37219" w:rsidP="00D3721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Complete H&amp;Ps are performed on all surgical patients</w:t>
            </w:r>
          </w:p>
          <w:p w14:paraId="75B8EF1F" w14:textId="77777777" w:rsidR="00D37219" w:rsidRPr="00AF5CAA" w:rsidRDefault="00D37219" w:rsidP="00D3721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Patients are monitored during the surgical procedure</w:t>
            </w:r>
          </w:p>
          <w:p w14:paraId="52BA6296" w14:textId="77777777" w:rsidR="00D37219" w:rsidRPr="00AF5CAA" w:rsidRDefault="00D37219" w:rsidP="00D3721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Proper </w:t>
            </w:r>
            <w:proofErr w:type="gramStart"/>
            <w:r w:rsidRPr="00AF5CAA">
              <w:rPr>
                <w:rFonts w:ascii="Arial" w:hAnsi="Arial" w:cs="Arial"/>
              </w:rPr>
              <w:t>pre and</w:t>
            </w:r>
            <w:proofErr w:type="gramEnd"/>
            <w:r w:rsidRPr="00AF5CAA">
              <w:rPr>
                <w:rFonts w:ascii="Arial" w:hAnsi="Arial" w:cs="Arial"/>
              </w:rPr>
              <w:t xml:space="preserve"> post op medications are prescribed to reduce risk of infection, if applicable.</w:t>
            </w:r>
          </w:p>
          <w:p w14:paraId="5364E4BD" w14:textId="77777777" w:rsidR="00D37219" w:rsidRPr="00AF5CAA" w:rsidRDefault="00D37219" w:rsidP="00D3721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Physicians are queried for post-operative complications and infections every 30 days.</w:t>
            </w:r>
          </w:p>
        </w:tc>
        <w:tc>
          <w:tcPr>
            <w:tcW w:w="821" w:type="pct"/>
          </w:tcPr>
          <w:p w14:paraId="60A8151A" w14:textId="77777777" w:rsidR="00D37219" w:rsidRPr="00AF5CAA" w:rsidRDefault="00D37219" w:rsidP="00D372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No surgical complications during the procedure or post procedure infections</w:t>
            </w:r>
          </w:p>
        </w:tc>
        <w:tc>
          <w:tcPr>
            <w:tcW w:w="822" w:type="pct"/>
          </w:tcPr>
          <w:p w14:paraId="2B3E7C9C" w14:textId="77777777" w:rsidR="00D37219" w:rsidRPr="00AF5CAA" w:rsidRDefault="00D37219" w:rsidP="00D372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N/A</w:t>
            </w:r>
          </w:p>
        </w:tc>
        <w:tc>
          <w:tcPr>
            <w:tcW w:w="1136" w:type="pct"/>
          </w:tcPr>
          <w:p w14:paraId="173F314F" w14:textId="77777777" w:rsidR="00D37219" w:rsidRPr="00AF5CAA" w:rsidRDefault="00D37219" w:rsidP="00D372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Continue to ensure H&amp;Ps are obtained on all patients</w:t>
            </w:r>
          </w:p>
          <w:p w14:paraId="6E5365DC" w14:textId="77777777" w:rsidR="00D37219" w:rsidRPr="00AF5CAA" w:rsidRDefault="00D37219" w:rsidP="00D372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Continue to query surgeons for </w:t>
            </w:r>
            <w:proofErr w:type="spellStart"/>
            <w:r w:rsidRPr="00AF5CAA">
              <w:rPr>
                <w:rFonts w:ascii="Arial" w:hAnsi="Arial" w:cs="Arial"/>
              </w:rPr>
              <w:t>post operative</w:t>
            </w:r>
            <w:proofErr w:type="spellEnd"/>
            <w:r w:rsidRPr="00AF5CAA">
              <w:rPr>
                <w:rFonts w:ascii="Arial" w:hAnsi="Arial" w:cs="Arial"/>
              </w:rPr>
              <w:t xml:space="preserve"> infections on a monthly basis.</w:t>
            </w:r>
          </w:p>
          <w:p w14:paraId="107791AD" w14:textId="77777777" w:rsidR="00D37219" w:rsidRPr="00AF5CAA" w:rsidRDefault="00D37219" w:rsidP="00BC000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39" w:type="pct"/>
          </w:tcPr>
          <w:p w14:paraId="561C4AED" w14:textId="77777777" w:rsidR="00D37219" w:rsidRPr="00AF5CAA" w:rsidRDefault="00D37219" w:rsidP="00BC000E">
            <w:p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H</w:t>
            </w:r>
          </w:p>
        </w:tc>
      </w:tr>
      <w:tr w:rsidR="00D37219" w:rsidRPr="002B6D82" w14:paraId="57028FBB" w14:textId="77777777" w:rsidTr="002B6D82">
        <w:tc>
          <w:tcPr>
            <w:tcW w:w="5000" w:type="pct"/>
            <w:gridSpan w:val="6"/>
            <w:shd w:val="clear" w:color="auto" w:fill="D9D9D9" w:themeFill="background1" w:themeFillShade="D9"/>
          </w:tcPr>
          <w:p w14:paraId="5E434D8A" w14:textId="77777777" w:rsidR="00D37219" w:rsidRPr="002B6D82" w:rsidRDefault="00D37219" w:rsidP="00BC000E">
            <w:pPr>
              <w:rPr>
                <w:rFonts w:ascii="Arial" w:hAnsi="Arial" w:cs="Arial"/>
                <w:b/>
              </w:rPr>
            </w:pPr>
            <w:r w:rsidRPr="002B6D82">
              <w:rPr>
                <w:rFonts w:ascii="Arial" w:hAnsi="Arial" w:cs="Arial"/>
                <w:b/>
              </w:rPr>
              <w:t>Infection Risks</w:t>
            </w:r>
          </w:p>
        </w:tc>
      </w:tr>
      <w:tr w:rsidR="002B6D82" w:rsidRPr="00AF5CAA" w14:paraId="25AA5D72" w14:textId="77777777" w:rsidTr="002B6D82">
        <w:tc>
          <w:tcPr>
            <w:tcW w:w="855" w:type="pct"/>
          </w:tcPr>
          <w:p w14:paraId="72FA21D6" w14:textId="64353BFC" w:rsidR="00D37219" w:rsidRPr="00AF5CAA" w:rsidRDefault="00D37219" w:rsidP="00BC000E">
            <w:p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Reduce risk of post-operative infection associated with surgeries being performed </w:t>
            </w:r>
          </w:p>
          <w:p w14:paraId="00F1006A" w14:textId="3C31F949" w:rsidR="00D37219" w:rsidRPr="00AF5CAA" w:rsidRDefault="00D37219" w:rsidP="00D3721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Cataract surgery </w:t>
            </w:r>
            <w:proofErr w:type="spellStart"/>
            <w:r w:rsidRPr="00AF5CAA">
              <w:rPr>
                <w:rFonts w:ascii="Arial" w:eastAsia="Times New Roman" w:hAnsi="Arial" w:cs="Arial"/>
                <w:bCs/>
                <w:color w:val="000000"/>
              </w:rPr>
              <w:t>Endophthalmitis</w:t>
            </w:r>
            <w:proofErr w:type="spellEnd"/>
            <w:r w:rsidRPr="00AF5C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7" w:type="pct"/>
          </w:tcPr>
          <w:p w14:paraId="38A984C0" w14:textId="77777777" w:rsidR="00D37219" w:rsidRPr="00AF5CAA" w:rsidRDefault="00D37219" w:rsidP="00D372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The ASC follows national recommendations for pre-op medications</w:t>
            </w:r>
          </w:p>
          <w:p w14:paraId="5A5693F7" w14:textId="77777777" w:rsidR="00D37219" w:rsidRPr="00AF5CAA" w:rsidRDefault="00D37219" w:rsidP="00D372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Stringent surgical preparation of the operative site is performed</w:t>
            </w:r>
          </w:p>
          <w:p w14:paraId="46774458" w14:textId="77777777" w:rsidR="00D37219" w:rsidRPr="00AF5CAA" w:rsidRDefault="00D37219" w:rsidP="00D372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Hand hygiene process based on the </w:t>
            </w:r>
            <w:r w:rsidRPr="00AF5CAA">
              <w:rPr>
                <w:rFonts w:ascii="Arial" w:hAnsi="Arial" w:cs="Arial"/>
                <w:highlight w:val="yellow"/>
              </w:rPr>
              <w:t>2002 CDC Hand-Hygiene</w:t>
            </w:r>
            <w:r w:rsidRPr="00AF5CAA">
              <w:rPr>
                <w:rFonts w:ascii="Arial" w:hAnsi="Arial" w:cs="Arial"/>
              </w:rPr>
              <w:t xml:space="preserve"> recommendations</w:t>
            </w:r>
          </w:p>
          <w:p w14:paraId="6885C719" w14:textId="77777777" w:rsidR="00D37219" w:rsidRPr="00AF5CAA" w:rsidRDefault="00D37219" w:rsidP="00D372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Physicians are queried for post-operative infections every 30 days.</w:t>
            </w:r>
          </w:p>
          <w:p w14:paraId="6F33EFD5" w14:textId="77777777" w:rsidR="00D37219" w:rsidRPr="00AF5CAA" w:rsidRDefault="00D37219" w:rsidP="00D372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Surgical infections will be investigated and tracked  </w:t>
            </w:r>
          </w:p>
        </w:tc>
        <w:tc>
          <w:tcPr>
            <w:tcW w:w="821" w:type="pct"/>
          </w:tcPr>
          <w:p w14:paraId="3684B1D8" w14:textId="77777777" w:rsidR="00D37219" w:rsidRPr="00AF5CAA" w:rsidRDefault="00D37219" w:rsidP="00D372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Zero infections</w:t>
            </w:r>
          </w:p>
        </w:tc>
        <w:tc>
          <w:tcPr>
            <w:tcW w:w="822" w:type="pct"/>
          </w:tcPr>
          <w:p w14:paraId="1BA781DD" w14:textId="77777777" w:rsidR="00D37219" w:rsidRPr="00AF5CAA" w:rsidRDefault="00D37219" w:rsidP="00BC000E">
            <w:p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N/A</w:t>
            </w:r>
          </w:p>
        </w:tc>
        <w:tc>
          <w:tcPr>
            <w:tcW w:w="1136" w:type="pct"/>
          </w:tcPr>
          <w:p w14:paraId="042DBF53" w14:textId="77777777" w:rsidR="00D37219" w:rsidRPr="00AF5CAA" w:rsidRDefault="00D37219" w:rsidP="00D372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Perform hand hygiene surveillance on a regular basis.</w:t>
            </w:r>
          </w:p>
          <w:p w14:paraId="6A1183EE" w14:textId="77777777" w:rsidR="00D37219" w:rsidRPr="00AF5CAA" w:rsidRDefault="00D37219" w:rsidP="00D372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Perform proper technique with sterilization procedures.</w:t>
            </w:r>
          </w:p>
          <w:p w14:paraId="3CFF24D1" w14:textId="77777777" w:rsidR="00D37219" w:rsidRPr="00AF5CAA" w:rsidRDefault="00D37219" w:rsidP="00D372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Continue with other actions.</w:t>
            </w:r>
          </w:p>
        </w:tc>
        <w:tc>
          <w:tcPr>
            <w:tcW w:w="439" w:type="pct"/>
          </w:tcPr>
          <w:p w14:paraId="23343A39" w14:textId="729A28D1" w:rsidR="00D37219" w:rsidRPr="00AF5CAA" w:rsidRDefault="00D37219" w:rsidP="00BC000E">
            <w:p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H</w:t>
            </w:r>
            <w:r w:rsidR="00AF5CAA">
              <w:rPr>
                <w:rFonts w:ascii="Arial" w:hAnsi="Arial" w:cs="Arial"/>
              </w:rPr>
              <w:t>igh</w:t>
            </w:r>
          </w:p>
        </w:tc>
      </w:tr>
      <w:tr w:rsidR="002B6D82" w:rsidRPr="00AF5CAA" w14:paraId="41E58002" w14:textId="77777777" w:rsidTr="002B6D82">
        <w:trPr>
          <w:trHeight w:val="3284"/>
        </w:trPr>
        <w:tc>
          <w:tcPr>
            <w:tcW w:w="855" w:type="pct"/>
          </w:tcPr>
          <w:p w14:paraId="13CFB5DC" w14:textId="77777777" w:rsidR="00D37219" w:rsidRPr="00AF5CAA" w:rsidRDefault="00D37219" w:rsidP="00BC000E">
            <w:p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Analyze infection and follow up data  </w:t>
            </w:r>
          </w:p>
        </w:tc>
        <w:tc>
          <w:tcPr>
            <w:tcW w:w="927" w:type="pct"/>
          </w:tcPr>
          <w:p w14:paraId="22806B6D" w14:textId="77777777" w:rsidR="00D37219" w:rsidRPr="00AF5CAA" w:rsidRDefault="00D37219" w:rsidP="00D372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Infection data and follow up investigation will be collected, should an infection occur.</w:t>
            </w:r>
          </w:p>
          <w:p w14:paraId="33A5F869" w14:textId="77777777" w:rsidR="00D37219" w:rsidRPr="00AF5CAA" w:rsidRDefault="00D37219" w:rsidP="00D372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The current infection rate is </w:t>
            </w:r>
            <w:r w:rsidRPr="00AF5CAA">
              <w:rPr>
                <w:rFonts w:ascii="Arial" w:hAnsi="Arial" w:cs="Arial"/>
                <w:highlight w:val="yellow"/>
              </w:rPr>
              <w:t>____</w:t>
            </w:r>
            <w:r w:rsidRPr="00AF5CAA">
              <w:rPr>
                <w:rFonts w:ascii="Arial" w:hAnsi="Arial" w:cs="Arial"/>
              </w:rPr>
              <w:t xml:space="preserve"> for the year </w:t>
            </w:r>
            <w:r w:rsidRPr="00AF5CAA">
              <w:rPr>
                <w:rFonts w:ascii="Arial" w:hAnsi="Arial" w:cs="Arial"/>
                <w:highlight w:val="yellow"/>
              </w:rPr>
              <w:t>_______</w:t>
            </w:r>
            <w:r w:rsidRPr="00AF5CAA">
              <w:rPr>
                <w:rFonts w:ascii="Arial" w:hAnsi="Arial" w:cs="Arial"/>
              </w:rPr>
              <w:t xml:space="preserve">.  The number of infections was </w:t>
            </w:r>
            <w:r w:rsidRPr="00AF5CAA">
              <w:rPr>
                <w:rFonts w:ascii="Arial" w:hAnsi="Arial" w:cs="Arial"/>
                <w:highlight w:val="yellow"/>
              </w:rPr>
              <w:t>____</w:t>
            </w:r>
            <w:r w:rsidRPr="00AF5CAA">
              <w:rPr>
                <w:rFonts w:ascii="Arial" w:hAnsi="Arial" w:cs="Arial"/>
              </w:rPr>
              <w:t>.</w:t>
            </w:r>
          </w:p>
        </w:tc>
        <w:tc>
          <w:tcPr>
            <w:tcW w:w="821" w:type="pct"/>
          </w:tcPr>
          <w:p w14:paraId="01379663" w14:textId="77777777" w:rsidR="00D37219" w:rsidRPr="00AF5CAA" w:rsidRDefault="00D37219" w:rsidP="00D372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Continued trend of no infections </w:t>
            </w:r>
          </w:p>
        </w:tc>
        <w:tc>
          <w:tcPr>
            <w:tcW w:w="822" w:type="pct"/>
          </w:tcPr>
          <w:p w14:paraId="4C90F6F5" w14:textId="77777777" w:rsidR="00D37219" w:rsidRPr="00AF5CAA" w:rsidRDefault="00D37219" w:rsidP="00D372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N/A</w:t>
            </w:r>
          </w:p>
          <w:p w14:paraId="705EE82C" w14:textId="77777777" w:rsidR="00D37219" w:rsidRPr="00AF5CAA" w:rsidRDefault="00D37219" w:rsidP="00BC000E">
            <w:pPr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14:paraId="03FDDD1E" w14:textId="77777777" w:rsidR="00D37219" w:rsidRPr="00AF5CAA" w:rsidRDefault="00D37219" w:rsidP="00D372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Select infection control processes to monitor </w:t>
            </w:r>
          </w:p>
          <w:p w14:paraId="3D188890" w14:textId="77777777" w:rsidR="00D37219" w:rsidRPr="00AF5CAA" w:rsidRDefault="00D37219" w:rsidP="00D3721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Hand hygiene</w:t>
            </w:r>
          </w:p>
          <w:p w14:paraId="713BCCC8" w14:textId="77777777" w:rsidR="00D37219" w:rsidRPr="00AF5CAA" w:rsidRDefault="00D37219" w:rsidP="00D3721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Surgical scrub</w:t>
            </w:r>
          </w:p>
          <w:p w14:paraId="1E2C1802" w14:textId="77777777" w:rsidR="00D37219" w:rsidRPr="00AF5CAA" w:rsidRDefault="00D37219" w:rsidP="00D3721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Placement of sterile barriers</w:t>
            </w:r>
          </w:p>
          <w:p w14:paraId="1CA1C83D" w14:textId="77777777" w:rsidR="00D37219" w:rsidRPr="00AF5CAA" w:rsidRDefault="00D37219" w:rsidP="00D3721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Patient preparation pre-op</w:t>
            </w:r>
          </w:p>
        </w:tc>
        <w:tc>
          <w:tcPr>
            <w:tcW w:w="439" w:type="pct"/>
          </w:tcPr>
          <w:p w14:paraId="5775164E" w14:textId="2E9030D7" w:rsidR="00D37219" w:rsidRPr="00AF5CAA" w:rsidRDefault="00AF5CAA" w:rsidP="00BC0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</w:tr>
      <w:tr w:rsidR="002B6D82" w:rsidRPr="00AF5CAA" w14:paraId="756288C2" w14:textId="77777777" w:rsidTr="002B6D82">
        <w:tc>
          <w:tcPr>
            <w:tcW w:w="855" w:type="pct"/>
          </w:tcPr>
          <w:p w14:paraId="1C6CA61E" w14:textId="77777777" w:rsidR="00D37219" w:rsidRPr="00AF5CAA" w:rsidRDefault="00D37219" w:rsidP="00BC000E">
            <w:p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Reduction the risk of the occurrence of </w:t>
            </w:r>
            <w:r w:rsidRPr="00AF5CAA">
              <w:rPr>
                <w:rFonts w:ascii="Arial" w:hAnsi="Arial" w:cs="Arial"/>
                <w:highlight w:val="yellow"/>
              </w:rPr>
              <w:t>TASS</w:t>
            </w:r>
          </w:p>
        </w:tc>
        <w:tc>
          <w:tcPr>
            <w:tcW w:w="927" w:type="pct"/>
          </w:tcPr>
          <w:p w14:paraId="0F2D9B20" w14:textId="77777777" w:rsidR="00D37219" w:rsidRPr="00AF5CAA" w:rsidRDefault="00D37219" w:rsidP="00D372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National recommendations for risk reduction strategies related to the cleaning and sterilization process are being followed</w:t>
            </w:r>
          </w:p>
        </w:tc>
        <w:tc>
          <w:tcPr>
            <w:tcW w:w="821" w:type="pct"/>
          </w:tcPr>
          <w:p w14:paraId="63A4E660" w14:textId="77777777" w:rsidR="00D37219" w:rsidRPr="00AF5CAA" w:rsidRDefault="00D37219" w:rsidP="00D372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Zero incidence of TASS</w:t>
            </w:r>
          </w:p>
        </w:tc>
        <w:tc>
          <w:tcPr>
            <w:tcW w:w="822" w:type="pct"/>
          </w:tcPr>
          <w:p w14:paraId="4826E337" w14:textId="77777777" w:rsidR="00D37219" w:rsidRPr="00AF5CAA" w:rsidRDefault="00D37219" w:rsidP="00D372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Monitoring of sterilization processes to ensure proper instrument management is not occurring based on manufacturer’s instructions for use (IFU)</w:t>
            </w:r>
          </w:p>
        </w:tc>
        <w:tc>
          <w:tcPr>
            <w:tcW w:w="1136" w:type="pct"/>
          </w:tcPr>
          <w:p w14:paraId="16E795DE" w14:textId="77777777" w:rsidR="00D37219" w:rsidRPr="00AF5CAA" w:rsidRDefault="00D37219" w:rsidP="00D372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Review importance with OR staff regarding manufacturer’s IFU and national standards of care to reduce the occurrence of TASS</w:t>
            </w:r>
          </w:p>
          <w:p w14:paraId="4D6D13CE" w14:textId="77777777" w:rsidR="00D37219" w:rsidRPr="00AF5CAA" w:rsidRDefault="00D37219" w:rsidP="00BC000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39" w:type="pct"/>
          </w:tcPr>
          <w:p w14:paraId="6C9D9B7A" w14:textId="6CAE7A60" w:rsidR="00D37219" w:rsidRPr="00AF5CAA" w:rsidRDefault="00D37219" w:rsidP="00BC000E">
            <w:p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H</w:t>
            </w:r>
            <w:r w:rsidR="00AF5CAA">
              <w:rPr>
                <w:rFonts w:ascii="Arial" w:hAnsi="Arial" w:cs="Arial"/>
              </w:rPr>
              <w:t>igh</w:t>
            </w:r>
          </w:p>
        </w:tc>
      </w:tr>
      <w:tr w:rsidR="002B6D82" w:rsidRPr="00AF5CAA" w14:paraId="596EF6B4" w14:textId="77777777" w:rsidTr="002B6D82">
        <w:tc>
          <w:tcPr>
            <w:tcW w:w="855" w:type="pct"/>
          </w:tcPr>
          <w:p w14:paraId="60257AFA" w14:textId="77777777" w:rsidR="00D37219" w:rsidRPr="00AF5CAA" w:rsidRDefault="00D37219" w:rsidP="00BC000E">
            <w:p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Incomplete implementation of CDC Hand Hygiene Guidelines</w:t>
            </w:r>
          </w:p>
        </w:tc>
        <w:tc>
          <w:tcPr>
            <w:tcW w:w="927" w:type="pct"/>
          </w:tcPr>
          <w:p w14:paraId="18EBB671" w14:textId="77777777" w:rsidR="00D37219" w:rsidRPr="00AF5CAA" w:rsidRDefault="00D37219" w:rsidP="00D372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Policies and procedures are in place outlining indications for hand hygiene and surgical scrubs</w:t>
            </w:r>
          </w:p>
          <w:p w14:paraId="25C2DCED" w14:textId="77777777" w:rsidR="00D37219" w:rsidRPr="00AF5CAA" w:rsidRDefault="00D37219" w:rsidP="00D372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Hand hygiene compliance is </w:t>
            </w:r>
            <w:r w:rsidRPr="00AF5CAA">
              <w:rPr>
                <w:rFonts w:ascii="Arial" w:hAnsi="Arial" w:cs="Arial"/>
                <w:highlight w:val="yellow"/>
              </w:rPr>
              <w:t>____</w:t>
            </w:r>
            <w:r w:rsidRPr="00AF5CAA">
              <w:rPr>
                <w:rFonts w:ascii="Arial" w:hAnsi="Arial" w:cs="Arial"/>
              </w:rPr>
              <w:t>.</w:t>
            </w:r>
          </w:p>
        </w:tc>
        <w:tc>
          <w:tcPr>
            <w:tcW w:w="821" w:type="pct"/>
          </w:tcPr>
          <w:p w14:paraId="4DD9266E" w14:textId="77777777" w:rsidR="00D37219" w:rsidRPr="00AF5CAA" w:rsidRDefault="00D37219" w:rsidP="00AF5CA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Hand hygiene goal </w:t>
            </w:r>
            <w:r w:rsidRPr="00AF5CAA">
              <w:rPr>
                <w:rFonts w:ascii="Arial" w:hAnsi="Arial" w:cs="Arial"/>
                <w:highlight w:val="yellow"/>
              </w:rPr>
              <w:t>80%</w:t>
            </w:r>
            <w:r w:rsidRPr="00AF5CAA">
              <w:rPr>
                <w:rFonts w:ascii="Arial" w:hAnsi="Arial" w:cs="Arial"/>
              </w:rPr>
              <w:t>.</w:t>
            </w:r>
          </w:p>
        </w:tc>
        <w:tc>
          <w:tcPr>
            <w:tcW w:w="822" w:type="pct"/>
          </w:tcPr>
          <w:p w14:paraId="1EA43316" w14:textId="77777777" w:rsidR="00D37219" w:rsidRPr="00AF5CAA" w:rsidRDefault="00D37219" w:rsidP="00D372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Hand hygiene was not at facility goal.  </w:t>
            </w:r>
          </w:p>
          <w:p w14:paraId="1C48A6C4" w14:textId="77777777" w:rsidR="00D37219" w:rsidRPr="00AF5CAA" w:rsidRDefault="00D37219" w:rsidP="00BC000E">
            <w:pPr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14:paraId="2A326387" w14:textId="77777777" w:rsidR="00D37219" w:rsidRPr="00AF5CAA" w:rsidRDefault="00D37219" w:rsidP="00D372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Re-educate all staff on CDC guidelines</w:t>
            </w:r>
          </w:p>
          <w:p w14:paraId="6A20FFF7" w14:textId="77777777" w:rsidR="00D37219" w:rsidRPr="00AF5CAA" w:rsidRDefault="00D37219" w:rsidP="00D372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Monitor employee hand-hygiene opportunities for proper sequence and timelines </w:t>
            </w:r>
          </w:p>
        </w:tc>
        <w:tc>
          <w:tcPr>
            <w:tcW w:w="439" w:type="pct"/>
          </w:tcPr>
          <w:p w14:paraId="0F08A357" w14:textId="7C999FA5" w:rsidR="00D37219" w:rsidRPr="00AF5CAA" w:rsidRDefault="00D37219" w:rsidP="00BC000E">
            <w:p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H</w:t>
            </w:r>
            <w:r w:rsidR="00AF5CAA">
              <w:rPr>
                <w:rFonts w:ascii="Arial" w:hAnsi="Arial" w:cs="Arial"/>
              </w:rPr>
              <w:t>igh</w:t>
            </w:r>
          </w:p>
        </w:tc>
      </w:tr>
      <w:tr w:rsidR="00D37219" w:rsidRPr="002B6D82" w14:paraId="10712C8A" w14:textId="77777777" w:rsidTr="002B6D82">
        <w:trPr>
          <w:trHeight w:val="332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10FB36C7" w14:textId="77777777" w:rsidR="00D37219" w:rsidRPr="002B6D82" w:rsidRDefault="00D37219" w:rsidP="00BC000E">
            <w:pPr>
              <w:rPr>
                <w:rFonts w:ascii="Arial" w:hAnsi="Arial" w:cs="Arial"/>
                <w:b/>
              </w:rPr>
            </w:pPr>
            <w:r w:rsidRPr="002B6D82">
              <w:rPr>
                <w:rFonts w:ascii="Arial" w:hAnsi="Arial" w:cs="Arial"/>
                <w:b/>
              </w:rPr>
              <w:t>Employee Risks</w:t>
            </w:r>
          </w:p>
        </w:tc>
      </w:tr>
      <w:tr w:rsidR="002B6D82" w:rsidRPr="00AF5CAA" w14:paraId="6CED0C0D" w14:textId="77777777" w:rsidTr="002B6D82">
        <w:tc>
          <w:tcPr>
            <w:tcW w:w="855" w:type="pct"/>
          </w:tcPr>
          <w:p w14:paraId="60C65F1B" w14:textId="77777777" w:rsidR="00D37219" w:rsidRPr="00AF5CAA" w:rsidRDefault="00D37219" w:rsidP="00BC000E">
            <w:p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Exposure to communicable diseases</w:t>
            </w:r>
          </w:p>
        </w:tc>
        <w:tc>
          <w:tcPr>
            <w:tcW w:w="927" w:type="pct"/>
          </w:tcPr>
          <w:p w14:paraId="353B78C2" w14:textId="09CECA7A" w:rsidR="00D37219" w:rsidRPr="00AF5CAA" w:rsidRDefault="00AF5CAA" w:rsidP="00BC000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Two-</w:t>
            </w:r>
            <w:r w:rsidR="00D37219" w:rsidRPr="00AF5CAA">
              <w:rPr>
                <w:rFonts w:ascii="Arial" w:hAnsi="Arial" w:cs="Arial"/>
              </w:rPr>
              <w:t>step TB test conducted upon hire</w:t>
            </w:r>
          </w:p>
          <w:p w14:paraId="45947E2C" w14:textId="77777777" w:rsidR="00D37219" w:rsidRPr="00AF5CAA" w:rsidRDefault="00D37219" w:rsidP="00BC000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Influenza vaccine offered and declination rates tracked</w:t>
            </w:r>
          </w:p>
          <w:p w14:paraId="6CB933B3" w14:textId="77777777" w:rsidR="00D37219" w:rsidRPr="00AF5CAA" w:rsidRDefault="00D37219" w:rsidP="00BC000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Staff and patients are made aware of aware of Hand Hygiene and Cough Etiquette </w:t>
            </w:r>
          </w:p>
          <w:p w14:paraId="18015271" w14:textId="77777777" w:rsidR="00D37219" w:rsidRPr="00AF5CAA" w:rsidRDefault="00D37219" w:rsidP="00BC000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Current flu vaccination compliance rate is </w:t>
            </w:r>
            <w:r w:rsidRPr="00AF5CAA">
              <w:rPr>
                <w:rFonts w:ascii="Arial" w:hAnsi="Arial" w:cs="Arial"/>
                <w:highlight w:val="yellow"/>
              </w:rPr>
              <w:t>____</w:t>
            </w:r>
            <w:r w:rsidRPr="00AF5CAA">
              <w:rPr>
                <w:rFonts w:ascii="Arial" w:hAnsi="Arial" w:cs="Arial"/>
              </w:rPr>
              <w:t>%</w:t>
            </w:r>
          </w:p>
        </w:tc>
        <w:tc>
          <w:tcPr>
            <w:tcW w:w="821" w:type="pct"/>
          </w:tcPr>
          <w:p w14:paraId="5AEECF70" w14:textId="77777777" w:rsidR="00D37219" w:rsidRPr="00AF5CAA" w:rsidRDefault="00D37219" w:rsidP="00AF5CA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Flu vaccine compliance goal of </w:t>
            </w:r>
            <w:r w:rsidRPr="00AF5CAA">
              <w:rPr>
                <w:rFonts w:ascii="Arial" w:hAnsi="Arial" w:cs="Arial"/>
                <w:highlight w:val="yellow"/>
              </w:rPr>
              <w:t>____</w:t>
            </w:r>
            <w:r w:rsidRPr="00AF5CAA">
              <w:rPr>
                <w:rFonts w:ascii="Arial" w:hAnsi="Arial" w:cs="Arial"/>
              </w:rPr>
              <w:t>%.</w:t>
            </w:r>
          </w:p>
          <w:p w14:paraId="1698EB8F" w14:textId="77777777" w:rsidR="00D37219" w:rsidRPr="00AF5CAA" w:rsidRDefault="00D37219" w:rsidP="00BC000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Increased compliance with acceptance of influenza vaccine</w:t>
            </w:r>
          </w:p>
        </w:tc>
        <w:tc>
          <w:tcPr>
            <w:tcW w:w="822" w:type="pct"/>
          </w:tcPr>
          <w:p w14:paraId="010F7ABB" w14:textId="77777777" w:rsidR="00D37219" w:rsidRPr="00AF5CAA" w:rsidRDefault="00D37219" w:rsidP="00AF5CA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Staff not aware of the value of influenza vaccine or percentage goal of employees being vaccinated’</w:t>
            </w:r>
          </w:p>
        </w:tc>
        <w:tc>
          <w:tcPr>
            <w:tcW w:w="1136" w:type="pct"/>
          </w:tcPr>
          <w:p w14:paraId="4A1B4966" w14:textId="77777777" w:rsidR="00D37219" w:rsidRPr="00AF5CAA" w:rsidRDefault="00D37219" w:rsidP="00AF5CA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Communicate goals for compliance with influenza vaccination of all staff</w:t>
            </w:r>
          </w:p>
        </w:tc>
        <w:tc>
          <w:tcPr>
            <w:tcW w:w="439" w:type="pct"/>
          </w:tcPr>
          <w:p w14:paraId="13DBA8F2" w14:textId="2C8E7700" w:rsidR="00D37219" w:rsidRPr="00AF5CAA" w:rsidRDefault="00D37219" w:rsidP="00BC000E">
            <w:p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H</w:t>
            </w:r>
            <w:r w:rsidR="00AF5CAA">
              <w:rPr>
                <w:rFonts w:ascii="Arial" w:hAnsi="Arial" w:cs="Arial"/>
              </w:rPr>
              <w:t>igh</w:t>
            </w:r>
          </w:p>
        </w:tc>
      </w:tr>
      <w:tr w:rsidR="00D37219" w:rsidRPr="002B6D82" w14:paraId="208DCDFD" w14:textId="77777777" w:rsidTr="002B6D82">
        <w:tc>
          <w:tcPr>
            <w:tcW w:w="5000" w:type="pct"/>
            <w:gridSpan w:val="6"/>
            <w:shd w:val="clear" w:color="auto" w:fill="D9D9D9" w:themeFill="background1" w:themeFillShade="D9"/>
          </w:tcPr>
          <w:p w14:paraId="5CF43B24" w14:textId="77777777" w:rsidR="00D37219" w:rsidRPr="002B6D82" w:rsidRDefault="00D37219" w:rsidP="00BC000E">
            <w:pPr>
              <w:rPr>
                <w:rFonts w:ascii="Arial" w:hAnsi="Arial" w:cs="Arial"/>
                <w:b/>
              </w:rPr>
            </w:pPr>
            <w:r w:rsidRPr="002B6D82">
              <w:rPr>
                <w:rFonts w:ascii="Arial" w:hAnsi="Arial" w:cs="Arial"/>
                <w:b/>
              </w:rPr>
              <w:t>Supplies and Equipment Risks</w:t>
            </w:r>
          </w:p>
        </w:tc>
      </w:tr>
      <w:tr w:rsidR="002B6D82" w:rsidRPr="00AF5CAA" w14:paraId="6B17F568" w14:textId="77777777" w:rsidTr="002B6D82">
        <w:trPr>
          <w:trHeight w:val="5282"/>
        </w:trPr>
        <w:tc>
          <w:tcPr>
            <w:tcW w:w="855" w:type="pct"/>
          </w:tcPr>
          <w:p w14:paraId="7B242AB0" w14:textId="77777777" w:rsidR="00D37219" w:rsidRPr="00AF5CAA" w:rsidRDefault="00D37219" w:rsidP="00BC000E">
            <w:p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Proper instrument processing</w:t>
            </w:r>
          </w:p>
        </w:tc>
        <w:tc>
          <w:tcPr>
            <w:tcW w:w="927" w:type="pct"/>
          </w:tcPr>
          <w:p w14:paraId="3586A297" w14:textId="16BE76BA" w:rsidR="00D37219" w:rsidRPr="00AF5CAA" w:rsidRDefault="00D37219" w:rsidP="00D3721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 w:rsidRPr="00AF5CAA">
              <w:rPr>
                <w:rFonts w:ascii="Arial" w:hAnsi="Arial" w:cs="Arial"/>
                <w:highlight w:val="yellow"/>
              </w:rPr>
              <w:t>P</w:t>
            </w:r>
            <w:r w:rsidR="00AF5CAA">
              <w:rPr>
                <w:rFonts w:ascii="Arial" w:hAnsi="Arial" w:cs="Arial"/>
                <w:highlight w:val="yellow"/>
              </w:rPr>
              <w:t>re</w:t>
            </w:r>
            <w:r w:rsidRPr="00AF5CAA">
              <w:rPr>
                <w:rFonts w:ascii="Arial" w:hAnsi="Arial" w:cs="Arial"/>
                <w:highlight w:val="yellow"/>
              </w:rPr>
              <w:t>vac</w:t>
            </w:r>
            <w:proofErr w:type="spellEnd"/>
            <w:r w:rsidRPr="00AF5CAA">
              <w:rPr>
                <w:rFonts w:ascii="Arial" w:hAnsi="Arial" w:cs="Arial"/>
              </w:rPr>
              <w:t xml:space="preserve"> sterilizers are utilized for sterilization of surgical trays and instruments</w:t>
            </w:r>
          </w:p>
          <w:p w14:paraId="04C3CA5C" w14:textId="21AC22A7" w:rsidR="00D37219" w:rsidRPr="00AF5CAA" w:rsidRDefault="00D37219" w:rsidP="00AF5CA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Spore test is performed on each unit at the beginning of each work day</w:t>
            </w:r>
          </w:p>
          <w:p w14:paraId="6636D169" w14:textId="77777777" w:rsidR="00D37219" w:rsidRPr="00AF5CAA" w:rsidRDefault="00D37219" w:rsidP="00D3721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Internal and external indicators are used in each package</w:t>
            </w:r>
          </w:p>
          <w:p w14:paraId="600C8681" w14:textId="77777777" w:rsidR="00D37219" w:rsidRPr="00AF5CAA" w:rsidRDefault="00D37219" w:rsidP="00D3721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Use of distilled water for cleaning and rinsing of intraocular instruments based on manufacturer’s IFU</w:t>
            </w:r>
          </w:p>
          <w:p w14:paraId="5B90E924" w14:textId="77777777" w:rsidR="00D37219" w:rsidRPr="00AF5CAA" w:rsidRDefault="00D37219" w:rsidP="00D3721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Each load run is documented and instruments can be tracked to specific patients</w:t>
            </w:r>
          </w:p>
        </w:tc>
        <w:tc>
          <w:tcPr>
            <w:tcW w:w="821" w:type="pct"/>
          </w:tcPr>
          <w:p w14:paraId="614CE198" w14:textId="77777777" w:rsidR="00D37219" w:rsidRPr="00AF5CAA" w:rsidRDefault="00D37219" w:rsidP="00D3721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100% compliance with manufacturer’s IFU on all equipment including sterilizer, ultrasonic, and individual instruments</w:t>
            </w:r>
          </w:p>
        </w:tc>
        <w:tc>
          <w:tcPr>
            <w:tcW w:w="822" w:type="pct"/>
          </w:tcPr>
          <w:p w14:paraId="5D77640D" w14:textId="77777777" w:rsidR="00D37219" w:rsidRPr="00AF5CAA" w:rsidRDefault="00D37219" w:rsidP="00D3721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N/A</w:t>
            </w:r>
          </w:p>
        </w:tc>
        <w:tc>
          <w:tcPr>
            <w:tcW w:w="1136" w:type="pct"/>
          </w:tcPr>
          <w:p w14:paraId="48462CC6" w14:textId="77777777" w:rsidR="00D37219" w:rsidRPr="00AF5CAA" w:rsidRDefault="00D37219" w:rsidP="00D3721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Continue to collect and catalog all needed IFUs</w:t>
            </w:r>
          </w:p>
          <w:p w14:paraId="473090E7" w14:textId="77777777" w:rsidR="00D37219" w:rsidRPr="00AF5CAA" w:rsidRDefault="00D37219" w:rsidP="00D3721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Continue to review all instructions to ensure proper processes are being followed</w:t>
            </w:r>
          </w:p>
          <w:p w14:paraId="2D33DA1E" w14:textId="77777777" w:rsidR="00D37219" w:rsidRPr="00AF5CAA" w:rsidRDefault="00D37219" w:rsidP="00D3721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Ensure impacted staff have adequate training around the importance and use of IFUs</w:t>
            </w:r>
          </w:p>
        </w:tc>
        <w:tc>
          <w:tcPr>
            <w:tcW w:w="439" w:type="pct"/>
          </w:tcPr>
          <w:p w14:paraId="39436F77" w14:textId="77777777" w:rsidR="00D37219" w:rsidRPr="00AF5CAA" w:rsidRDefault="00D37219" w:rsidP="00BC000E">
            <w:p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High</w:t>
            </w:r>
          </w:p>
        </w:tc>
      </w:tr>
      <w:tr w:rsidR="00D37219" w:rsidRPr="002B6D82" w14:paraId="3E278F8F" w14:textId="77777777" w:rsidTr="002B6D82">
        <w:tc>
          <w:tcPr>
            <w:tcW w:w="5000" w:type="pct"/>
            <w:gridSpan w:val="6"/>
            <w:shd w:val="clear" w:color="auto" w:fill="D9D9D9" w:themeFill="background1" w:themeFillShade="D9"/>
          </w:tcPr>
          <w:p w14:paraId="112E7412" w14:textId="77777777" w:rsidR="00D37219" w:rsidRPr="002B6D82" w:rsidRDefault="00D37219" w:rsidP="00BC000E">
            <w:pPr>
              <w:rPr>
                <w:rFonts w:ascii="Arial" w:hAnsi="Arial" w:cs="Arial"/>
                <w:b/>
              </w:rPr>
            </w:pPr>
            <w:r w:rsidRPr="002B6D82">
              <w:rPr>
                <w:rFonts w:ascii="Arial" w:hAnsi="Arial" w:cs="Arial"/>
                <w:b/>
              </w:rPr>
              <w:t>Environmental Risks</w:t>
            </w:r>
          </w:p>
        </w:tc>
      </w:tr>
      <w:tr w:rsidR="002B6D82" w:rsidRPr="00AF5CAA" w14:paraId="341433E3" w14:textId="77777777" w:rsidTr="002B6D82">
        <w:tc>
          <w:tcPr>
            <w:tcW w:w="855" w:type="pct"/>
          </w:tcPr>
          <w:p w14:paraId="0EBB438F" w14:textId="77777777" w:rsidR="00D37219" w:rsidRPr="00AF5CAA" w:rsidRDefault="00D37219" w:rsidP="00BC000E">
            <w:p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Appropriate cleaning and disinfection of clinical contact surfaces</w:t>
            </w:r>
          </w:p>
        </w:tc>
        <w:tc>
          <w:tcPr>
            <w:tcW w:w="927" w:type="pct"/>
          </w:tcPr>
          <w:p w14:paraId="411B79EC" w14:textId="77777777" w:rsidR="00D37219" w:rsidRPr="00AF5CAA" w:rsidRDefault="00D37219" w:rsidP="00D372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 Policies for cleaning and disinfecting after each patient is recovered are being followed</w:t>
            </w:r>
          </w:p>
          <w:p w14:paraId="56213CAF" w14:textId="77777777" w:rsidR="00D37219" w:rsidRPr="00AF5CAA" w:rsidRDefault="00D37219" w:rsidP="00D372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OR suites cleaned and disinfected based on </w:t>
            </w:r>
            <w:r w:rsidRPr="00AF5CAA">
              <w:rPr>
                <w:rFonts w:ascii="Arial" w:hAnsi="Arial" w:cs="Arial"/>
                <w:highlight w:val="yellow"/>
              </w:rPr>
              <w:t>AORN and APIC</w:t>
            </w:r>
            <w:r w:rsidRPr="00AF5CAA">
              <w:rPr>
                <w:rFonts w:ascii="Arial" w:hAnsi="Arial" w:cs="Arial"/>
              </w:rPr>
              <w:t xml:space="preserve"> guidelines and recommendations.</w:t>
            </w:r>
          </w:p>
        </w:tc>
        <w:tc>
          <w:tcPr>
            <w:tcW w:w="821" w:type="pct"/>
          </w:tcPr>
          <w:p w14:paraId="5421D945" w14:textId="77777777" w:rsidR="00D37219" w:rsidRPr="00AF5CAA" w:rsidRDefault="00D37219" w:rsidP="00D372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100% compliance with using manufacturer’s instructions for use when utilizing surface cleaning and disinfection of clinical contact surfaces</w:t>
            </w:r>
          </w:p>
        </w:tc>
        <w:tc>
          <w:tcPr>
            <w:tcW w:w="822" w:type="pct"/>
          </w:tcPr>
          <w:p w14:paraId="319901C9" w14:textId="77777777" w:rsidR="00D37219" w:rsidRPr="00AF5CAA" w:rsidRDefault="00D37219" w:rsidP="00D372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Contact time for disinfection of surfaces was not adequate</w:t>
            </w:r>
          </w:p>
        </w:tc>
        <w:tc>
          <w:tcPr>
            <w:tcW w:w="1136" w:type="pct"/>
          </w:tcPr>
          <w:p w14:paraId="55E64E11" w14:textId="77777777" w:rsidR="00D37219" w:rsidRPr="00AF5CAA" w:rsidRDefault="00D37219" w:rsidP="00D372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Provide training on appropriate use of surface disinfectant processes</w:t>
            </w:r>
          </w:p>
          <w:p w14:paraId="7F4DB80A" w14:textId="77777777" w:rsidR="00D37219" w:rsidRPr="00AF5CAA" w:rsidRDefault="00D37219" w:rsidP="00D372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Observe clinical staff for appropriate use of surface disinfect both in PACU and in the OR suite</w:t>
            </w:r>
          </w:p>
        </w:tc>
        <w:tc>
          <w:tcPr>
            <w:tcW w:w="439" w:type="pct"/>
          </w:tcPr>
          <w:p w14:paraId="639A5DFA" w14:textId="77777777" w:rsidR="00D37219" w:rsidRPr="00AF5CAA" w:rsidRDefault="00D37219" w:rsidP="00BC000E">
            <w:pPr>
              <w:rPr>
                <w:rFonts w:ascii="Arial" w:hAnsi="Arial" w:cs="Arial"/>
              </w:rPr>
            </w:pPr>
          </w:p>
        </w:tc>
      </w:tr>
      <w:tr w:rsidR="00D37219" w:rsidRPr="002B6D82" w14:paraId="46EA3D4C" w14:textId="77777777" w:rsidTr="002B6D82">
        <w:tc>
          <w:tcPr>
            <w:tcW w:w="5000" w:type="pct"/>
            <w:gridSpan w:val="6"/>
            <w:shd w:val="clear" w:color="auto" w:fill="D9D9D9" w:themeFill="background1" w:themeFillShade="D9"/>
          </w:tcPr>
          <w:p w14:paraId="06174CCE" w14:textId="77777777" w:rsidR="00D37219" w:rsidRPr="002B6D82" w:rsidRDefault="00D37219" w:rsidP="00BC000E">
            <w:pPr>
              <w:rPr>
                <w:rFonts w:ascii="Arial" w:hAnsi="Arial" w:cs="Arial"/>
                <w:b/>
              </w:rPr>
            </w:pPr>
            <w:r w:rsidRPr="002B6D82">
              <w:rPr>
                <w:rFonts w:ascii="Arial" w:hAnsi="Arial" w:cs="Arial"/>
                <w:b/>
              </w:rPr>
              <w:t>Staff Development</w:t>
            </w:r>
          </w:p>
        </w:tc>
      </w:tr>
      <w:tr w:rsidR="002B6D82" w:rsidRPr="00AF5CAA" w14:paraId="70C8EC4D" w14:textId="77777777" w:rsidTr="002B6D82">
        <w:tc>
          <w:tcPr>
            <w:tcW w:w="855" w:type="pct"/>
          </w:tcPr>
          <w:p w14:paraId="233E6ADF" w14:textId="77777777" w:rsidR="00D37219" w:rsidRPr="00AF5CAA" w:rsidRDefault="00D37219" w:rsidP="00BC000E">
            <w:p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Infection control training for DON</w:t>
            </w:r>
          </w:p>
        </w:tc>
        <w:tc>
          <w:tcPr>
            <w:tcW w:w="927" w:type="pct"/>
          </w:tcPr>
          <w:p w14:paraId="2C96B3D2" w14:textId="77777777" w:rsidR="00D37219" w:rsidRPr="00AF5CAA" w:rsidRDefault="00D37219" w:rsidP="00BC000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The DON has taken initial training and annual training thereafter.</w:t>
            </w:r>
          </w:p>
        </w:tc>
        <w:tc>
          <w:tcPr>
            <w:tcW w:w="821" w:type="pct"/>
          </w:tcPr>
          <w:p w14:paraId="2C7D4BB8" w14:textId="77777777" w:rsidR="00D37219" w:rsidRPr="00AF5CAA" w:rsidRDefault="00D37219" w:rsidP="00BC000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Continue to obtain annual training, though not required by accrediting bodies or CMS.</w:t>
            </w:r>
          </w:p>
        </w:tc>
        <w:tc>
          <w:tcPr>
            <w:tcW w:w="822" w:type="pct"/>
          </w:tcPr>
          <w:p w14:paraId="5DCE8FCF" w14:textId="77777777" w:rsidR="00D37219" w:rsidRPr="00AF5CAA" w:rsidRDefault="00D37219" w:rsidP="00BC000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N/A</w:t>
            </w:r>
          </w:p>
        </w:tc>
        <w:tc>
          <w:tcPr>
            <w:tcW w:w="1136" w:type="pct"/>
          </w:tcPr>
          <w:p w14:paraId="586FDA5B" w14:textId="77777777" w:rsidR="00D37219" w:rsidRPr="00AF5CAA" w:rsidRDefault="00D37219" w:rsidP="00BC000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Investigate training opportunities via on-line, conference, or self-directed activities when needed.</w:t>
            </w:r>
          </w:p>
          <w:p w14:paraId="5618ACF3" w14:textId="77777777" w:rsidR="00D37219" w:rsidRPr="00AF5CAA" w:rsidRDefault="00D37219" w:rsidP="00BC000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39" w:type="pct"/>
          </w:tcPr>
          <w:p w14:paraId="0BAFC298" w14:textId="63BA23CD" w:rsidR="00D37219" w:rsidRPr="00AF5CAA" w:rsidRDefault="00D37219" w:rsidP="00BC000E">
            <w:p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H</w:t>
            </w:r>
            <w:r w:rsidR="00AF5CAA">
              <w:rPr>
                <w:rFonts w:ascii="Arial" w:hAnsi="Arial" w:cs="Arial"/>
              </w:rPr>
              <w:t>igh</w:t>
            </w:r>
          </w:p>
        </w:tc>
      </w:tr>
      <w:tr w:rsidR="002B6D82" w:rsidRPr="00AF5CAA" w14:paraId="32E00C6F" w14:textId="77777777" w:rsidTr="002B6D82">
        <w:tc>
          <w:tcPr>
            <w:tcW w:w="855" w:type="pct"/>
          </w:tcPr>
          <w:p w14:paraId="671E30D1" w14:textId="77777777" w:rsidR="00D37219" w:rsidRPr="00AF5CAA" w:rsidRDefault="00D37219" w:rsidP="00BC000E">
            <w:p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Training on instrument processing for sterilization technicians</w:t>
            </w:r>
          </w:p>
        </w:tc>
        <w:tc>
          <w:tcPr>
            <w:tcW w:w="927" w:type="pct"/>
          </w:tcPr>
          <w:p w14:paraId="0C43C308" w14:textId="77777777" w:rsidR="00D37219" w:rsidRPr="00AF5CAA" w:rsidRDefault="00D37219" w:rsidP="00BC000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Staff who are processing instruments have been trained and demonstrate competency.</w:t>
            </w:r>
          </w:p>
        </w:tc>
        <w:tc>
          <w:tcPr>
            <w:tcW w:w="821" w:type="pct"/>
          </w:tcPr>
          <w:p w14:paraId="1E9DBC1C" w14:textId="77777777" w:rsidR="00D37219" w:rsidRPr="00AF5CAA" w:rsidRDefault="00D37219" w:rsidP="00BC000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N/A</w:t>
            </w:r>
          </w:p>
        </w:tc>
        <w:tc>
          <w:tcPr>
            <w:tcW w:w="822" w:type="pct"/>
          </w:tcPr>
          <w:p w14:paraId="24464C79" w14:textId="77777777" w:rsidR="00D37219" w:rsidRPr="00AF5CAA" w:rsidRDefault="00D37219" w:rsidP="00BC000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 xml:space="preserve">N/A </w:t>
            </w:r>
          </w:p>
        </w:tc>
        <w:tc>
          <w:tcPr>
            <w:tcW w:w="1136" w:type="pct"/>
          </w:tcPr>
          <w:p w14:paraId="37F090AE" w14:textId="77777777" w:rsidR="00D37219" w:rsidRPr="00AF5CAA" w:rsidRDefault="00D37219" w:rsidP="00BC000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Investigate sterile processing courses available on line in a webinar or self-study format on by attending a live training, if needed.</w:t>
            </w:r>
          </w:p>
        </w:tc>
        <w:tc>
          <w:tcPr>
            <w:tcW w:w="439" w:type="pct"/>
          </w:tcPr>
          <w:p w14:paraId="22EB2B12" w14:textId="77777777" w:rsidR="00D37219" w:rsidRPr="00AF5CAA" w:rsidRDefault="00D37219" w:rsidP="00BC000E">
            <w:pPr>
              <w:rPr>
                <w:rFonts w:ascii="Arial" w:hAnsi="Arial" w:cs="Arial"/>
              </w:rPr>
            </w:pPr>
            <w:r w:rsidRPr="00AF5CAA">
              <w:rPr>
                <w:rFonts w:ascii="Arial" w:hAnsi="Arial" w:cs="Arial"/>
              </w:rPr>
              <w:t>High</w:t>
            </w:r>
          </w:p>
        </w:tc>
      </w:tr>
    </w:tbl>
    <w:p w14:paraId="5849CF52" w14:textId="77777777" w:rsidR="00D37219" w:rsidRPr="00AF5CAA" w:rsidRDefault="00D37219" w:rsidP="00D37219">
      <w:pPr>
        <w:rPr>
          <w:rFonts w:ascii="Arial" w:hAnsi="Arial" w:cs="Arial"/>
        </w:rPr>
      </w:pPr>
    </w:p>
    <w:p w14:paraId="22A36431" w14:textId="77777777" w:rsidR="00D37219" w:rsidRPr="00AF5CAA" w:rsidRDefault="00D37219" w:rsidP="00D37219">
      <w:pPr>
        <w:rPr>
          <w:rFonts w:ascii="Arial" w:hAnsi="Arial" w:cs="Arial"/>
        </w:rPr>
      </w:pPr>
    </w:p>
    <w:p w14:paraId="67BF7B8E" w14:textId="77777777" w:rsidR="00D37219" w:rsidRPr="00AF5CAA" w:rsidRDefault="00D37219">
      <w:pPr>
        <w:rPr>
          <w:rFonts w:ascii="Arial" w:hAnsi="Arial" w:cs="Arial"/>
        </w:rPr>
      </w:pPr>
    </w:p>
    <w:sectPr w:rsidR="00D37219" w:rsidRPr="00AF5CAA" w:rsidSect="00AF5CAA">
      <w:headerReference w:type="default" r:id="rId9"/>
      <w:pgSz w:w="15840" w:h="12240" w:orient="landscape"/>
      <w:pgMar w:top="1152" w:right="1152" w:bottom="1152" w:left="1152" w:header="720" w:footer="720" w:gutter="0"/>
      <w:cols w:space="720"/>
      <w:docGrid w:linePitch="36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7E222" w14:textId="77777777" w:rsidR="00035305" w:rsidRDefault="00035305" w:rsidP="00D37219">
      <w:r>
        <w:separator/>
      </w:r>
    </w:p>
  </w:endnote>
  <w:endnote w:type="continuationSeparator" w:id="0">
    <w:p w14:paraId="7779348B" w14:textId="77777777" w:rsidR="00035305" w:rsidRDefault="00035305" w:rsidP="00D3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877EA" w14:textId="4AB590F7" w:rsidR="00AF5CAA" w:rsidRPr="00AF5CAA" w:rsidRDefault="00AF5CAA">
    <w:pPr>
      <w:pStyle w:val="Footer"/>
      <w:rPr>
        <w:rFonts w:ascii="Arial" w:hAnsi="Arial" w:cs="Arial"/>
        <w:sz w:val="20"/>
        <w:szCs w:val="20"/>
      </w:rPr>
    </w:pPr>
    <w:r w:rsidRPr="00AF5CAA">
      <w:rPr>
        <w:rFonts w:ascii="Arial" w:hAnsi="Arial" w:cs="Arial"/>
        <w:sz w:val="20"/>
        <w:szCs w:val="20"/>
      </w:rPr>
      <w:t xml:space="preserve">© 2017 Progressive Surgical Solutions, LLC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72CB4" w14:textId="77777777" w:rsidR="00035305" w:rsidRDefault="00035305" w:rsidP="00D37219">
      <w:r>
        <w:separator/>
      </w:r>
    </w:p>
  </w:footnote>
  <w:footnote w:type="continuationSeparator" w:id="0">
    <w:p w14:paraId="34E61934" w14:textId="77777777" w:rsidR="00035305" w:rsidRDefault="00035305" w:rsidP="00D372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985E7" w14:textId="5D090F3E" w:rsidR="00D37219" w:rsidRDefault="009260EF" w:rsidP="00D37219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INFECTION CONTROL RISK ASSESSMENT</w:t>
    </w:r>
  </w:p>
  <w:p w14:paraId="0A82F54C" w14:textId="3F9AA4ED" w:rsidR="009260EF" w:rsidRPr="00D37219" w:rsidRDefault="009260EF" w:rsidP="00D37219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INSTRUCTIONS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F2337" w14:textId="4800A428" w:rsidR="00D37219" w:rsidRPr="00AF5CAA" w:rsidRDefault="00AF5CAA" w:rsidP="00AF5CAA">
    <w:pPr>
      <w:pStyle w:val="Header"/>
      <w:jc w:val="center"/>
      <w:rPr>
        <w:rFonts w:ascii="Arial" w:hAnsi="Arial" w:cs="Arial"/>
        <w:b/>
        <w:sz w:val="28"/>
        <w:szCs w:val="28"/>
      </w:rPr>
    </w:pPr>
    <w:r w:rsidRPr="00AF5CAA">
      <w:rPr>
        <w:rFonts w:ascii="Arial" w:hAnsi="Arial" w:cs="Arial"/>
        <w:b/>
        <w:sz w:val="28"/>
        <w:szCs w:val="28"/>
      </w:rPr>
      <w:t>SAMPLE INFECTION CONTROL RISK ASSESSMENT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0CAC"/>
    <w:multiLevelType w:val="multilevel"/>
    <w:tmpl w:val="9EF496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775D0"/>
    <w:multiLevelType w:val="hybridMultilevel"/>
    <w:tmpl w:val="DBC22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E2558A"/>
    <w:multiLevelType w:val="hybridMultilevel"/>
    <w:tmpl w:val="5D16A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7196E"/>
    <w:multiLevelType w:val="hybridMultilevel"/>
    <w:tmpl w:val="8D905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C7C0A"/>
    <w:multiLevelType w:val="hybridMultilevel"/>
    <w:tmpl w:val="E436A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56490"/>
    <w:multiLevelType w:val="hybridMultilevel"/>
    <w:tmpl w:val="299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AA0EC5"/>
    <w:multiLevelType w:val="hybridMultilevel"/>
    <w:tmpl w:val="9D96F6DE"/>
    <w:lvl w:ilvl="0" w:tplc="3EE08C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32AE8"/>
    <w:multiLevelType w:val="hybridMultilevel"/>
    <w:tmpl w:val="9C749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432242"/>
    <w:multiLevelType w:val="hybridMultilevel"/>
    <w:tmpl w:val="3410C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D63709"/>
    <w:multiLevelType w:val="hybridMultilevel"/>
    <w:tmpl w:val="07A47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0516B8"/>
    <w:multiLevelType w:val="hybridMultilevel"/>
    <w:tmpl w:val="9B6E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B43628"/>
    <w:multiLevelType w:val="hybridMultilevel"/>
    <w:tmpl w:val="31CE2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B954DA"/>
    <w:multiLevelType w:val="hybridMultilevel"/>
    <w:tmpl w:val="83F60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2438BC"/>
    <w:multiLevelType w:val="hybridMultilevel"/>
    <w:tmpl w:val="688A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517A3A"/>
    <w:multiLevelType w:val="hybridMultilevel"/>
    <w:tmpl w:val="9EF49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5F23E0"/>
    <w:multiLevelType w:val="hybridMultilevel"/>
    <w:tmpl w:val="1FDC8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tar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tar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tar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5E1CFE"/>
    <w:multiLevelType w:val="hybridMultilevel"/>
    <w:tmpl w:val="76727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E08C7C">
      <w:start w:val="1"/>
      <w:numFmt w:val="bullet"/>
      <w:lvlText w:val="o"/>
      <w:lvlJc w:val="left"/>
      <w:pPr>
        <w:tabs>
          <w:tab w:val="num" w:pos="864"/>
        </w:tabs>
        <w:ind w:left="864" w:hanging="43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300FED"/>
    <w:multiLevelType w:val="hybridMultilevel"/>
    <w:tmpl w:val="3006A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BE45AD"/>
    <w:multiLevelType w:val="hybridMultilevel"/>
    <w:tmpl w:val="A4888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A311E1"/>
    <w:multiLevelType w:val="hybridMultilevel"/>
    <w:tmpl w:val="4448C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B41029"/>
    <w:multiLevelType w:val="hybridMultilevel"/>
    <w:tmpl w:val="7534B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EB0D56"/>
    <w:multiLevelType w:val="hybridMultilevel"/>
    <w:tmpl w:val="F5649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4367EC"/>
    <w:multiLevelType w:val="hybridMultilevel"/>
    <w:tmpl w:val="06D09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A41778"/>
    <w:multiLevelType w:val="hybridMultilevel"/>
    <w:tmpl w:val="FCAE6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994BB9"/>
    <w:multiLevelType w:val="hybridMultilevel"/>
    <w:tmpl w:val="6B2CC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752572"/>
    <w:multiLevelType w:val="hybridMultilevel"/>
    <w:tmpl w:val="23561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DE0ADF"/>
    <w:multiLevelType w:val="hybridMultilevel"/>
    <w:tmpl w:val="DE667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0"/>
  </w:num>
  <w:num w:numId="5">
    <w:abstractNumId w:val="26"/>
  </w:num>
  <w:num w:numId="6">
    <w:abstractNumId w:val="22"/>
  </w:num>
  <w:num w:numId="7">
    <w:abstractNumId w:val="21"/>
  </w:num>
  <w:num w:numId="8">
    <w:abstractNumId w:val="11"/>
  </w:num>
  <w:num w:numId="9">
    <w:abstractNumId w:val="2"/>
  </w:num>
  <w:num w:numId="10">
    <w:abstractNumId w:val="5"/>
  </w:num>
  <w:num w:numId="11">
    <w:abstractNumId w:val="15"/>
  </w:num>
  <w:num w:numId="12">
    <w:abstractNumId w:val="24"/>
  </w:num>
  <w:num w:numId="13">
    <w:abstractNumId w:val="18"/>
  </w:num>
  <w:num w:numId="14">
    <w:abstractNumId w:val="4"/>
  </w:num>
  <w:num w:numId="15">
    <w:abstractNumId w:val="8"/>
  </w:num>
  <w:num w:numId="16">
    <w:abstractNumId w:val="23"/>
  </w:num>
  <w:num w:numId="17">
    <w:abstractNumId w:val="17"/>
  </w:num>
  <w:num w:numId="18">
    <w:abstractNumId w:val="14"/>
  </w:num>
  <w:num w:numId="19">
    <w:abstractNumId w:val="0"/>
  </w:num>
  <w:num w:numId="20">
    <w:abstractNumId w:val="16"/>
  </w:num>
  <w:num w:numId="21">
    <w:abstractNumId w:val="20"/>
  </w:num>
  <w:num w:numId="22">
    <w:abstractNumId w:val="19"/>
  </w:num>
  <w:num w:numId="23">
    <w:abstractNumId w:val="6"/>
  </w:num>
  <w:num w:numId="24">
    <w:abstractNumId w:val="25"/>
  </w:num>
  <w:num w:numId="25">
    <w:abstractNumId w:val="7"/>
  </w:num>
  <w:num w:numId="26">
    <w:abstractNumId w:val="1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54"/>
    <w:rsid w:val="00035305"/>
    <w:rsid w:val="00065AE0"/>
    <w:rsid w:val="00091E54"/>
    <w:rsid w:val="002B6D82"/>
    <w:rsid w:val="004D19B8"/>
    <w:rsid w:val="0056116F"/>
    <w:rsid w:val="005C3242"/>
    <w:rsid w:val="00612145"/>
    <w:rsid w:val="006B3AB3"/>
    <w:rsid w:val="008C337A"/>
    <w:rsid w:val="009260EF"/>
    <w:rsid w:val="00A97A48"/>
    <w:rsid w:val="00AF5CAA"/>
    <w:rsid w:val="00D37219"/>
    <w:rsid w:val="00D6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764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3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A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219"/>
  </w:style>
  <w:style w:type="paragraph" w:styleId="Footer">
    <w:name w:val="footer"/>
    <w:basedOn w:val="Normal"/>
    <w:link w:val="FooterChar"/>
    <w:uiPriority w:val="99"/>
    <w:unhideWhenUsed/>
    <w:rsid w:val="00D37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219"/>
  </w:style>
  <w:style w:type="table" w:styleId="TableGrid">
    <w:name w:val="Table Grid"/>
    <w:basedOn w:val="TableNormal"/>
    <w:uiPriority w:val="39"/>
    <w:rsid w:val="00D3721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37219"/>
    <w:rPr>
      <w:rFonts w:ascii="Arial" w:eastAsia="Calibri" w:hAnsi="Arial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1472</Words>
  <Characters>8393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Stinchcomb</dc:creator>
  <cp:keywords/>
  <dc:description/>
  <cp:lastModifiedBy>cristinerb cristinerb</cp:lastModifiedBy>
  <cp:revision>6</cp:revision>
  <cp:lastPrinted>2017-10-12T20:32:00Z</cp:lastPrinted>
  <dcterms:created xsi:type="dcterms:W3CDTF">2017-09-08T21:21:00Z</dcterms:created>
  <dcterms:modified xsi:type="dcterms:W3CDTF">2017-10-12T20:54:00Z</dcterms:modified>
</cp:coreProperties>
</file>